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28E2" w14:textId="77777777" w:rsidR="007F715E" w:rsidRPr="00944AAE" w:rsidRDefault="007F715E" w:rsidP="00944AAE">
      <w:pPr>
        <w:pStyle w:val="Ttulo2"/>
        <w:jc w:val="center"/>
        <w:rPr>
          <w:rFonts w:asciiTheme="minorHAnsi" w:hAnsiTheme="minorHAnsi" w:cstheme="minorHAnsi"/>
          <w:b/>
          <w:bCs/>
          <w:color w:val="002060"/>
        </w:rPr>
      </w:pPr>
      <w:bookmarkStart w:id="0" w:name="_Toc155342530"/>
      <w:r w:rsidRPr="00944AAE">
        <w:rPr>
          <w:rFonts w:asciiTheme="minorHAnsi" w:hAnsiTheme="minorHAnsi" w:cstheme="minorHAnsi"/>
          <w:b/>
          <w:bCs/>
          <w:color w:val="002060"/>
        </w:rPr>
        <w:t>Modelo de Contrato de Comisión para venta de Facturas</w:t>
      </w:r>
      <w:bookmarkEnd w:id="0"/>
    </w:p>
    <w:p w14:paraId="4AA05C7D" w14:textId="77777777" w:rsidR="007F715E" w:rsidRPr="009D2921" w:rsidRDefault="007F715E" w:rsidP="007F715E">
      <w:pPr>
        <w:rPr>
          <w:lang w:eastAsia="es-ES"/>
        </w:rPr>
      </w:pPr>
    </w:p>
    <w:tbl>
      <w:tblPr>
        <w:tblStyle w:val="Tablaconcuadrcula"/>
        <w:tblW w:w="0" w:type="auto"/>
        <w:tblLook w:val="04A0" w:firstRow="1" w:lastRow="0" w:firstColumn="1" w:lastColumn="0" w:noHBand="0" w:noVBand="1"/>
      </w:tblPr>
      <w:tblGrid>
        <w:gridCol w:w="9345"/>
      </w:tblGrid>
      <w:tr w:rsidR="007F715E" w14:paraId="45764670" w14:textId="77777777" w:rsidTr="00D77972">
        <w:tc>
          <w:tcPr>
            <w:tcW w:w="9345" w:type="dxa"/>
            <w:shd w:val="clear" w:color="auto" w:fill="BFBFBF" w:themeFill="background1" w:themeFillShade="BF"/>
          </w:tcPr>
          <w:p w14:paraId="050900F4" w14:textId="77777777" w:rsidR="007F715E" w:rsidRDefault="007F715E" w:rsidP="00D77972">
            <w:pPr>
              <w:autoSpaceDE w:val="0"/>
              <w:autoSpaceDN w:val="0"/>
              <w:adjustRightInd w:val="0"/>
              <w:rPr>
                <w:szCs w:val="22"/>
                <w:lang w:val="es-CO"/>
              </w:rPr>
            </w:pPr>
            <w:r w:rsidRPr="005A3409">
              <w:rPr>
                <w:b/>
                <w:bCs/>
                <w:sz w:val="18"/>
                <w:szCs w:val="18"/>
                <w:lang w:val="es-CO"/>
              </w:rPr>
              <w:t>NOTA:</w:t>
            </w:r>
            <w:r w:rsidRPr="005A3409">
              <w:rPr>
                <w:sz w:val="18"/>
                <w:szCs w:val="18"/>
                <w:lang w:val="es-CO"/>
              </w:rPr>
              <w:t xml:space="preserve"> El presente formato es un modelo propuesto para efectos de facilitar la negociación de Facturas Electrónicas de Venta en el Mercado de Instrumentos Financieros – MIF administrado por la Bolsa Mercantil de Colombia S.A., en los términos establecidos en el Reglamento y la CUB. Las partes que suscriban un contrato basándose en el modelo aquí propuesto, se encuentran en libertad de modificarlo según el negocio celebrado, su conveniencia, sus políticas internas y en desarrollo del principio de autonomía de la voluntad, siempre y cuando las modificaciones realizadas guarden armonía con el objeto legal de la entidad vigilada que interviene en la suscripción y con lo establecido en el Reglamento y la Circular Única de la Bolsa. En ninguna circunstancia se entenderá responsabilidad de la Bolsa Mercantil de Colombia S.A. el contenido final del contrato suscrito que haya tomado como base el modelo aquí presentado.</w:t>
            </w:r>
          </w:p>
        </w:tc>
      </w:tr>
    </w:tbl>
    <w:p w14:paraId="6579208F" w14:textId="77777777" w:rsidR="007F715E" w:rsidRPr="009D2921" w:rsidRDefault="007F715E" w:rsidP="007F715E">
      <w:pPr>
        <w:adjustRightInd w:val="0"/>
        <w:rPr>
          <w:lang w:val="es-CO"/>
        </w:rPr>
      </w:pPr>
    </w:p>
    <w:p w14:paraId="72E30109" w14:textId="77777777" w:rsidR="007F715E" w:rsidRPr="009D2921" w:rsidRDefault="007F715E" w:rsidP="007F715E">
      <w:pPr>
        <w:adjustRightInd w:val="0"/>
        <w:rPr>
          <w:lang w:val="es-CO"/>
        </w:rPr>
      </w:pPr>
      <w:r w:rsidRPr="009D2921">
        <w:rPr>
          <w:lang w:val="es-CO"/>
        </w:rPr>
        <w:t>Entre las partes, a saber:</w:t>
      </w:r>
    </w:p>
    <w:p w14:paraId="09ABB67A" w14:textId="77777777" w:rsidR="007F715E" w:rsidRPr="009D2921" w:rsidRDefault="007F715E" w:rsidP="007F715E">
      <w:pPr>
        <w:adjustRightInd w:val="0"/>
        <w:rPr>
          <w:lang w:val="es-CO"/>
        </w:rPr>
      </w:pPr>
    </w:p>
    <w:p w14:paraId="1B8411B5" w14:textId="77777777" w:rsidR="007F715E" w:rsidRPr="009D2921" w:rsidRDefault="007F715E" w:rsidP="007F715E">
      <w:pPr>
        <w:adjustRightInd w:val="0"/>
        <w:ind w:left="705" w:hanging="705"/>
        <w:rPr>
          <w:lang w:val="es-CO"/>
        </w:rPr>
      </w:pPr>
      <w:r w:rsidRPr="009D2921">
        <w:rPr>
          <w:lang w:val="es-CO"/>
        </w:rPr>
        <w:t>i.</w:t>
      </w:r>
      <w:r w:rsidRPr="009D2921">
        <w:rPr>
          <w:lang w:val="es-CO"/>
        </w:rPr>
        <w:tab/>
      </w:r>
      <w:r w:rsidRPr="00B11ADB">
        <w:rPr>
          <w:highlight w:val="lightGray"/>
          <w:lang w:val="es-CO"/>
        </w:rPr>
        <w:t>[_______________]</w:t>
      </w:r>
      <w:r w:rsidRPr="009D2921">
        <w:rPr>
          <w:lang w:val="es-CO"/>
        </w:rPr>
        <w:t xml:space="preserve">, mayor de edad, domiciliado en </w:t>
      </w:r>
      <w:r w:rsidRPr="00B11ADB">
        <w:rPr>
          <w:highlight w:val="lightGray"/>
          <w:lang w:val="es-CO"/>
        </w:rPr>
        <w:t>[_______________]</w:t>
      </w:r>
      <w:r w:rsidRPr="009D2921">
        <w:rPr>
          <w:lang w:val="es-CO"/>
        </w:rPr>
        <w:t xml:space="preserve"> identificado como aparece al pie de su firma, quien obra en nombre propio  </w:t>
      </w:r>
      <w:r w:rsidRPr="00B11ADB">
        <w:rPr>
          <w:highlight w:val="lightGray"/>
          <w:lang w:val="es-CO"/>
        </w:rPr>
        <w:t>[o en nombre y representación de ____________________________________________________________, identificado con ___________________________, con domicilio principal en _____________________]</w:t>
      </w:r>
      <w:r w:rsidRPr="009D2921">
        <w:rPr>
          <w:lang w:val="es-CO"/>
        </w:rPr>
        <w:t>, en adelante, el “</w:t>
      </w:r>
      <w:r>
        <w:rPr>
          <w:lang w:val="es-CO"/>
        </w:rPr>
        <w:t>Mandante</w:t>
      </w:r>
      <w:r w:rsidRPr="009D2921">
        <w:rPr>
          <w:lang w:val="es-CO"/>
        </w:rPr>
        <w:t>”; y,</w:t>
      </w:r>
    </w:p>
    <w:p w14:paraId="34A806C0" w14:textId="77777777" w:rsidR="007F715E" w:rsidRPr="009D2921" w:rsidRDefault="007F715E" w:rsidP="007F715E">
      <w:pPr>
        <w:adjustRightInd w:val="0"/>
        <w:ind w:left="705" w:hanging="705"/>
        <w:rPr>
          <w:lang w:val="es-CO"/>
        </w:rPr>
      </w:pPr>
    </w:p>
    <w:p w14:paraId="2D17BDDB" w14:textId="77777777" w:rsidR="007F715E" w:rsidRPr="009D2921" w:rsidRDefault="007F715E" w:rsidP="007F715E">
      <w:pPr>
        <w:adjustRightInd w:val="0"/>
        <w:ind w:left="705" w:hanging="705"/>
        <w:rPr>
          <w:lang w:val="es-CO"/>
        </w:rPr>
      </w:pPr>
      <w:r w:rsidRPr="009D2921">
        <w:rPr>
          <w:lang w:val="es-CO"/>
        </w:rPr>
        <w:t>ii.</w:t>
      </w:r>
      <w:r w:rsidRPr="009D2921">
        <w:rPr>
          <w:lang w:val="es-CO"/>
        </w:rPr>
        <w:tab/>
      </w:r>
      <w:r w:rsidRPr="00B11ADB">
        <w:rPr>
          <w:highlight w:val="lightGray"/>
          <w:lang w:val="es-CO"/>
        </w:rPr>
        <w:t>[_______________]</w:t>
      </w:r>
      <w:r w:rsidRPr="009D2921">
        <w:rPr>
          <w:lang w:val="es-CO"/>
        </w:rPr>
        <w:t>, mayor de edad, domiciliado en</w:t>
      </w:r>
      <w:r>
        <w:rPr>
          <w:lang w:val="es-CO"/>
        </w:rPr>
        <w:t xml:space="preserve"> </w:t>
      </w:r>
      <w:r w:rsidRPr="00B11ADB">
        <w:rPr>
          <w:highlight w:val="lightGray"/>
          <w:lang w:val="es-CO"/>
        </w:rPr>
        <w:t>[_______________]</w:t>
      </w:r>
      <w:r w:rsidRPr="009D2921">
        <w:rPr>
          <w:lang w:val="es-CO"/>
        </w:rPr>
        <w:t xml:space="preserve">, identificado como aparece al pie de su firma, quien obra en calidad de representante legal de </w:t>
      </w:r>
      <w:r w:rsidRPr="00B11ADB">
        <w:rPr>
          <w:highlight w:val="lightGray"/>
          <w:lang w:val="es-CO"/>
        </w:rPr>
        <w:t>[razón social de la SCB]</w:t>
      </w:r>
      <w:r w:rsidRPr="009D2921">
        <w:rPr>
          <w:lang w:val="es-CO"/>
        </w:rPr>
        <w:t>,</w:t>
      </w:r>
      <w:r>
        <w:rPr>
          <w:lang w:val="es-CO"/>
        </w:rPr>
        <w:t xml:space="preserve"> sociedad comisionista </w:t>
      </w:r>
      <w:r w:rsidRPr="00AA16BE">
        <w:rPr>
          <w:lang w:val="es-CO"/>
        </w:rPr>
        <w:t>miembro de la Bolsa Mercantil de Colombia S.A. (en adelante “Bolsa”)</w:t>
      </w:r>
      <w:r>
        <w:rPr>
          <w:lang w:val="es-CO"/>
        </w:rPr>
        <w:t>,</w:t>
      </w:r>
      <w:r w:rsidRPr="009D2921">
        <w:rPr>
          <w:lang w:val="es-CO"/>
        </w:rPr>
        <w:t xml:space="preserve"> legalmente constituida y actualmente existente de conformidad con las leyes de Colombia, domiciliada en la ciudad de </w:t>
      </w:r>
      <w:r w:rsidRPr="00B11ADB">
        <w:rPr>
          <w:highlight w:val="lightGray"/>
          <w:lang w:val="es-CO"/>
        </w:rPr>
        <w:t>[_______________]</w:t>
      </w:r>
      <w:r w:rsidRPr="009D2921">
        <w:rPr>
          <w:lang w:val="es-CO"/>
        </w:rPr>
        <w:t xml:space="preserve">, identificada con NIT </w:t>
      </w:r>
      <w:r w:rsidRPr="00B11ADB">
        <w:rPr>
          <w:highlight w:val="lightGray"/>
          <w:lang w:val="es-CO"/>
        </w:rPr>
        <w:t>[_______________]</w:t>
      </w:r>
      <w:r w:rsidRPr="009D2921">
        <w:rPr>
          <w:lang w:val="es-CO"/>
        </w:rPr>
        <w:t xml:space="preserve">, todo lo cual consta en el certificado de existencia y representación legal expedido por la Superintendencia Financiera de Colombia, en adelante, </w:t>
      </w:r>
      <w:r>
        <w:rPr>
          <w:lang w:val="es-CO"/>
        </w:rPr>
        <w:t>la</w:t>
      </w:r>
      <w:r w:rsidRPr="009D2921">
        <w:rPr>
          <w:lang w:val="es-CO"/>
        </w:rPr>
        <w:t xml:space="preserve"> “C</w:t>
      </w:r>
      <w:r>
        <w:rPr>
          <w:lang w:val="es-CO"/>
        </w:rPr>
        <w:t>omisionista</w:t>
      </w:r>
      <w:r w:rsidRPr="009D2921">
        <w:rPr>
          <w:lang w:val="es-CO"/>
        </w:rPr>
        <w:t>”</w:t>
      </w:r>
      <w:r>
        <w:rPr>
          <w:lang w:val="es-CO"/>
        </w:rPr>
        <w:t xml:space="preserve"> o “el Mandatario”</w:t>
      </w:r>
      <w:r w:rsidRPr="009D2921">
        <w:rPr>
          <w:lang w:val="es-CO"/>
        </w:rPr>
        <w:t>;</w:t>
      </w:r>
    </w:p>
    <w:p w14:paraId="02DB46B1" w14:textId="77777777" w:rsidR="007F715E" w:rsidRPr="009D2921" w:rsidRDefault="007F715E" w:rsidP="007F715E">
      <w:pPr>
        <w:adjustRightInd w:val="0"/>
        <w:ind w:left="705" w:hanging="705"/>
        <w:rPr>
          <w:lang w:val="es-CO"/>
        </w:rPr>
      </w:pPr>
    </w:p>
    <w:p w14:paraId="31339665" w14:textId="77777777" w:rsidR="007F715E" w:rsidRPr="009D2921" w:rsidRDefault="007F715E" w:rsidP="007F715E">
      <w:pPr>
        <w:adjustRightInd w:val="0"/>
        <w:rPr>
          <w:lang w:val="es-CO"/>
        </w:rPr>
      </w:pPr>
      <w:r w:rsidRPr="009D2921">
        <w:rPr>
          <w:lang w:val="es-CO"/>
        </w:rPr>
        <w:t xml:space="preserve">El </w:t>
      </w:r>
      <w:r>
        <w:rPr>
          <w:lang w:val="es-CO"/>
        </w:rPr>
        <w:t>Mandante</w:t>
      </w:r>
      <w:r w:rsidRPr="009D2921">
        <w:rPr>
          <w:lang w:val="es-CO"/>
        </w:rPr>
        <w:t xml:space="preserve"> y </w:t>
      </w:r>
      <w:r>
        <w:rPr>
          <w:lang w:val="es-CO"/>
        </w:rPr>
        <w:t xml:space="preserve">la Comisionista </w:t>
      </w:r>
      <w:r w:rsidRPr="009D2921">
        <w:rPr>
          <w:lang w:val="es-CO"/>
        </w:rPr>
        <w:t>conjuntamente denominados las “Partes” e individualmente la “Parte”, o dependiendo del contexto, la “Otra Parte”; hemos convenido celebrar el presente Contrato de C</w:t>
      </w:r>
      <w:r>
        <w:rPr>
          <w:lang w:val="es-CO"/>
        </w:rPr>
        <w:t xml:space="preserve">omisión </w:t>
      </w:r>
      <w:r w:rsidRPr="009D2921">
        <w:rPr>
          <w:lang w:val="es-CO"/>
        </w:rPr>
        <w:t xml:space="preserve">en los términos </w:t>
      </w:r>
      <w:r>
        <w:rPr>
          <w:lang w:val="es-CO"/>
        </w:rPr>
        <w:t xml:space="preserve">y </w:t>
      </w:r>
      <w:r w:rsidRPr="009D2921">
        <w:rPr>
          <w:lang w:val="es-CO"/>
        </w:rPr>
        <w:t>por las cláusulas que se establecen más adelante, previas las siguientes:</w:t>
      </w:r>
    </w:p>
    <w:p w14:paraId="231D6CF9" w14:textId="77777777" w:rsidR="007F715E" w:rsidRPr="009D2921" w:rsidRDefault="007F715E" w:rsidP="007F715E">
      <w:pPr>
        <w:adjustRightInd w:val="0"/>
        <w:rPr>
          <w:lang w:val="es-CO"/>
        </w:rPr>
      </w:pPr>
    </w:p>
    <w:p w14:paraId="3AEA537D" w14:textId="77777777" w:rsidR="007F715E" w:rsidRPr="009D2921" w:rsidRDefault="007F715E" w:rsidP="007F715E">
      <w:pPr>
        <w:adjustRightInd w:val="0"/>
        <w:ind w:left="3540"/>
        <w:rPr>
          <w:b/>
          <w:bCs/>
          <w:lang w:val="es-CO"/>
        </w:rPr>
      </w:pPr>
      <w:r w:rsidRPr="009D2921">
        <w:rPr>
          <w:b/>
          <w:bCs/>
          <w:lang w:val="es-CO"/>
        </w:rPr>
        <w:t>CONSIDERACIONES</w:t>
      </w:r>
    </w:p>
    <w:p w14:paraId="4A91C3BE" w14:textId="77777777" w:rsidR="007F715E" w:rsidRPr="009D2921" w:rsidRDefault="007F715E" w:rsidP="007F715E">
      <w:pPr>
        <w:adjustRightInd w:val="0"/>
        <w:ind w:left="3540"/>
        <w:rPr>
          <w:lang w:val="es-CO"/>
        </w:rPr>
      </w:pPr>
    </w:p>
    <w:p w14:paraId="550F27FD" w14:textId="77777777" w:rsidR="007F715E" w:rsidRDefault="007F715E" w:rsidP="007F715E">
      <w:pPr>
        <w:widowControl/>
        <w:numPr>
          <w:ilvl w:val="0"/>
          <w:numId w:val="7"/>
        </w:numPr>
        <w:adjustRightInd w:val="0"/>
        <w:spacing w:after="160" w:line="259" w:lineRule="auto"/>
        <w:contextualSpacing/>
        <w:jc w:val="both"/>
        <w:rPr>
          <w:lang w:val="es-CO"/>
        </w:rPr>
      </w:pPr>
      <w:r w:rsidRPr="009D2921">
        <w:rPr>
          <w:lang w:val="es-CO"/>
        </w:rPr>
        <w:t xml:space="preserve">Que el </w:t>
      </w:r>
      <w:r>
        <w:rPr>
          <w:lang w:val="es-CO"/>
        </w:rPr>
        <w:t>Mandante</w:t>
      </w:r>
      <w:r w:rsidRPr="009D2921">
        <w:rPr>
          <w:lang w:val="es-CO"/>
        </w:rPr>
        <w:t xml:space="preserve"> </w:t>
      </w:r>
      <w:r>
        <w:rPr>
          <w:lang w:val="es-CO"/>
        </w:rPr>
        <w:t>es Tenedor Legítimo de una(s) Factura(s) Electrónica(s) de Venta, la(s) cual(es) desea vender a una tasa de descuento determinada, por conducto del Mercado de Instrumentos Financieros – MIF administrado por la Bolsa.</w:t>
      </w:r>
    </w:p>
    <w:p w14:paraId="417DF831" w14:textId="77777777" w:rsidR="007F715E" w:rsidRDefault="007F715E" w:rsidP="007F715E">
      <w:pPr>
        <w:widowControl/>
        <w:numPr>
          <w:ilvl w:val="0"/>
          <w:numId w:val="7"/>
        </w:numPr>
        <w:adjustRightInd w:val="0"/>
        <w:spacing w:after="160" w:line="259" w:lineRule="auto"/>
        <w:contextualSpacing/>
        <w:jc w:val="both"/>
        <w:rPr>
          <w:lang w:val="es-CO"/>
        </w:rPr>
      </w:pPr>
      <w:r>
        <w:rPr>
          <w:lang w:val="es-CO"/>
        </w:rPr>
        <w:t xml:space="preserve">Que la(s) Factura(s) Electrónica(s) de Venta presentadas por el Mandante para su negociación en el Mercado de Instrumentos Financieros – MIF, se encuentran debidamente inscritas en el RADIAN y cumple(n) con los requisitos legales para ser considerados como título valor y para ser negociadas.  </w:t>
      </w:r>
    </w:p>
    <w:p w14:paraId="18A73D21" w14:textId="77777777" w:rsidR="007F715E" w:rsidRDefault="007F715E" w:rsidP="007F715E">
      <w:pPr>
        <w:widowControl/>
        <w:numPr>
          <w:ilvl w:val="0"/>
          <w:numId w:val="7"/>
        </w:numPr>
        <w:adjustRightInd w:val="0"/>
        <w:spacing w:after="160" w:line="259" w:lineRule="auto"/>
        <w:contextualSpacing/>
        <w:jc w:val="both"/>
        <w:rPr>
          <w:lang w:val="es-CO"/>
        </w:rPr>
      </w:pPr>
      <w:r>
        <w:rPr>
          <w:lang w:val="es-CO"/>
        </w:rPr>
        <w:t xml:space="preserve">Que el Mandatario se encuentra debidamente certificado ante la Bolsa para realizar operaciones sobre facturas electrónicas de venta, por cuenta terceros, en el Mercado de Instrumentos Financieros - MIF. </w:t>
      </w:r>
    </w:p>
    <w:p w14:paraId="62E0DFD8" w14:textId="77777777" w:rsidR="007F715E" w:rsidRDefault="007F715E" w:rsidP="007F715E">
      <w:pPr>
        <w:widowControl/>
        <w:numPr>
          <w:ilvl w:val="0"/>
          <w:numId w:val="7"/>
        </w:numPr>
        <w:adjustRightInd w:val="0"/>
        <w:spacing w:after="160" w:line="259" w:lineRule="auto"/>
        <w:contextualSpacing/>
        <w:jc w:val="both"/>
        <w:rPr>
          <w:lang w:val="es-CO"/>
        </w:rPr>
      </w:pPr>
      <w:r>
        <w:rPr>
          <w:lang w:val="es-CO"/>
        </w:rPr>
        <w:t>Que el Mandatario cuenta con personal calificado y debidamente certificado como Operador para Negociación de Productos Financieros ante la Autorreguladora del Mercado de Valores – AMV.</w:t>
      </w:r>
    </w:p>
    <w:p w14:paraId="67F85EE6" w14:textId="77777777" w:rsidR="007F715E" w:rsidRDefault="007F715E" w:rsidP="007F715E">
      <w:pPr>
        <w:widowControl/>
        <w:numPr>
          <w:ilvl w:val="0"/>
          <w:numId w:val="7"/>
        </w:numPr>
        <w:adjustRightInd w:val="0"/>
        <w:spacing w:after="160" w:line="259" w:lineRule="auto"/>
        <w:contextualSpacing/>
        <w:jc w:val="both"/>
        <w:rPr>
          <w:lang w:val="es-CO"/>
        </w:rPr>
      </w:pPr>
      <w:r>
        <w:rPr>
          <w:lang w:val="es-CO"/>
        </w:rPr>
        <w:t xml:space="preserve">Que el Mandatario ha informado al Mandante sobre los parámetros generales y las particulares propias de la Negociación de Facturas Electrónicas por medio del Mercado de Instrumentos Financieros y que este último las ha entendido y aceptado.     </w:t>
      </w:r>
    </w:p>
    <w:p w14:paraId="3E5D79F1" w14:textId="77777777" w:rsidR="007F715E" w:rsidRDefault="007F715E" w:rsidP="007F715E">
      <w:pPr>
        <w:adjustRightInd w:val="0"/>
        <w:spacing w:after="160" w:line="259" w:lineRule="auto"/>
        <w:ind w:left="720"/>
        <w:contextualSpacing/>
        <w:rPr>
          <w:lang w:val="es-CO"/>
        </w:rPr>
      </w:pPr>
    </w:p>
    <w:p w14:paraId="231BEAF8" w14:textId="77777777" w:rsidR="007F715E" w:rsidRPr="009D2921" w:rsidRDefault="007F715E" w:rsidP="007F715E">
      <w:pPr>
        <w:adjustRightInd w:val="0"/>
        <w:jc w:val="center"/>
        <w:rPr>
          <w:b/>
          <w:lang w:val="es-CO"/>
        </w:rPr>
      </w:pPr>
      <w:r w:rsidRPr="009D2921">
        <w:rPr>
          <w:b/>
          <w:lang w:val="es-CO"/>
        </w:rPr>
        <w:t>CLÁUSULAS</w:t>
      </w:r>
    </w:p>
    <w:p w14:paraId="0111EC76" w14:textId="77777777" w:rsidR="007F715E" w:rsidRPr="009D2921" w:rsidRDefault="007F715E" w:rsidP="007F715E">
      <w:pPr>
        <w:adjustRightInd w:val="0"/>
        <w:rPr>
          <w:lang w:val="es-CO"/>
        </w:rPr>
      </w:pPr>
    </w:p>
    <w:p w14:paraId="27A91F78" w14:textId="77777777" w:rsidR="007F715E" w:rsidRPr="009D2921" w:rsidRDefault="007F715E" w:rsidP="007F715E">
      <w:pPr>
        <w:adjustRightInd w:val="0"/>
        <w:rPr>
          <w:lang w:val="es-CO"/>
        </w:rPr>
      </w:pPr>
      <w:r w:rsidRPr="009D2921">
        <w:rPr>
          <w:b/>
          <w:lang w:val="es-CO"/>
        </w:rPr>
        <w:t xml:space="preserve">Cláusula 1.- </w:t>
      </w:r>
      <w:r w:rsidRPr="009D2921">
        <w:rPr>
          <w:b/>
          <w:bCs/>
          <w:lang w:val="es-CO"/>
        </w:rPr>
        <w:t>Definiciones e Interpretación</w:t>
      </w:r>
      <w:r w:rsidRPr="009D2921">
        <w:rPr>
          <w:lang w:val="es-CO"/>
        </w:rPr>
        <w:t>. Para los fines de este contrato, a menos que expresamente se estipule en contrario, los términos con primera letra en mayúscula que en él se usan, tendrán el significado asignado a dichos términos en esta cláusula:</w:t>
      </w:r>
    </w:p>
    <w:p w14:paraId="1E2905B4" w14:textId="77777777" w:rsidR="007F715E" w:rsidRPr="009D2921" w:rsidRDefault="007F715E" w:rsidP="007F715E">
      <w:pPr>
        <w:adjustRightInd w:val="0"/>
        <w:rPr>
          <w:lang w:val="es-CO"/>
        </w:rPr>
      </w:pPr>
    </w:p>
    <w:p w14:paraId="26CC97D5" w14:textId="77777777" w:rsidR="007F715E" w:rsidRDefault="007F715E" w:rsidP="007F715E">
      <w:pPr>
        <w:pStyle w:val="Prrafodelista"/>
        <w:widowControl/>
        <w:numPr>
          <w:ilvl w:val="1"/>
          <w:numId w:val="9"/>
        </w:numPr>
        <w:autoSpaceDE/>
        <w:autoSpaceDN/>
        <w:ind w:right="0"/>
        <w:contextualSpacing/>
        <w:rPr>
          <w:lang w:val="es-CO"/>
        </w:rPr>
      </w:pPr>
      <w:r w:rsidRPr="002818F8">
        <w:rPr>
          <w:lang w:val="es-CO"/>
        </w:rPr>
        <w:t xml:space="preserve">Adquirente/Aceptante/Pagador: respecto de </w:t>
      </w:r>
      <w:r>
        <w:rPr>
          <w:lang w:val="es-CO"/>
        </w:rPr>
        <w:t>l</w:t>
      </w:r>
      <w:r w:rsidRPr="002818F8">
        <w:rPr>
          <w:lang w:val="es-CO"/>
        </w:rPr>
        <w:t>a Factura Electrónica</w:t>
      </w:r>
      <w:r>
        <w:rPr>
          <w:lang w:val="es-CO"/>
        </w:rPr>
        <w:t xml:space="preserve"> objeto del presente contrato</w:t>
      </w:r>
      <w:r w:rsidRPr="002818F8">
        <w:rPr>
          <w:lang w:val="es-CO"/>
        </w:rPr>
        <w:t xml:space="preserve">, es la persona, natural o jurídica, en la que confluyen los roles de adquirente, por haber comprado un bien y/o ser beneficiario de un servicio; de pagador, por ser el sujeto obligado al pago; y de aceptante, por obligarse con el contenido de la Factura Electrónica, mediante aceptación expresa o tácita, en los términos del artículo 773 del Código de Comercio. </w:t>
      </w:r>
    </w:p>
    <w:p w14:paraId="11E98283" w14:textId="77777777" w:rsidR="007F715E" w:rsidRPr="002818F8" w:rsidRDefault="007F715E" w:rsidP="007F715E">
      <w:pPr>
        <w:pStyle w:val="Prrafodelista"/>
        <w:ind w:left="792"/>
        <w:rPr>
          <w:lang w:val="es-CO"/>
        </w:rPr>
      </w:pPr>
    </w:p>
    <w:p w14:paraId="4640994B" w14:textId="77777777" w:rsidR="007F715E" w:rsidRPr="009D2921" w:rsidRDefault="007F715E" w:rsidP="007F715E">
      <w:pPr>
        <w:widowControl/>
        <w:numPr>
          <w:ilvl w:val="1"/>
          <w:numId w:val="9"/>
        </w:numPr>
        <w:adjustRightInd w:val="0"/>
        <w:spacing w:after="160" w:line="259" w:lineRule="auto"/>
        <w:contextualSpacing/>
        <w:jc w:val="both"/>
        <w:rPr>
          <w:lang w:val="es-CO"/>
        </w:rPr>
      </w:pPr>
      <w:r w:rsidRPr="009D2921">
        <w:rPr>
          <w:lang w:val="es-CO"/>
        </w:rPr>
        <w:t>Bolsa Mercantil</w:t>
      </w:r>
      <w:r>
        <w:rPr>
          <w:lang w:val="es-CO"/>
        </w:rPr>
        <w:t xml:space="preserve"> o Bolsa</w:t>
      </w:r>
      <w:r w:rsidRPr="009D2921">
        <w:rPr>
          <w:lang w:val="es-CO"/>
        </w:rPr>
        <w:t>: Se refiere a la BMC Bolsa Mercantil de Colombia S.A., sociedad autorizada para ejercer el objeto social propio de las bolsas de bienes y productos agropecuarios, agroindustriales o de otros commodities en territorio colombiano.</w:t>
      </w:r>
    </w:p>
    <w:p w14:paraId="3745AF32" w14:textId="77777777" w:rsidR="007F715E" w:rsidRPr="009D2921" w:rsidRDefault="007F715E" w:rsidP="007F715E">
      <w:pPr>
        <w:adjustRightInd w:val="0"/>
        <w:ind w:left="792"/>
        <w:contextualSpacing/>
        <w:rPr>
          <w:lang w:val="es-CO"/>
        </w:rPr>
      </w:pPr>
    </w:p>
    <w:p w14:paraId="075EE457" w14:textId="77777777" w:rsidR="007F715E" w:rsidRDefault="007F715E" w:rsidP="007F715E">
      <w:pPr>
        <w:pStyle w:val="Prrafodelista"/>
        <w:widowControl/>
        <w:numPr>
          <w:ilvl w:val="1"/>
          <w:numId w:val="9"/>
        </w:numPr>
        <w:autoSpaceDE/>
        <w:autoSpaceDN/>
        <w:ind w:right="0"/>
        <w:contextualSpacing/>
        <w:rPr>
          <w:lang w:val="es-CO"/>
        </w:rPr>
      </w:pPr>
      <w:r w:rsidRPr="009427F3">
        <w:rPr>
          <w:lang w:val="es-CO"/>
        </w:rPr>
        <w:t>Factura Electrónica de Venta como Título Valor o Factura Electrónica: es un título valor en mensaje de datos, expedido por el Emisor o Facturador Electrónico, que evidencia una transacción de compraventa de un bien o prestación de un servicio, entregada y aceptada, tácita o expresamente, por el Adquirente/Aceptante/Pagador, y que cumple con los requisitos establecidos en el Código de Comercio y en el Estatuto Tributario, y las normas que los reglamenten, modifiquen, adicionen o sustituyan.</w:t>
      </w:r>
    </w:p>
    <w:p w14:paraId="5E6A828B" w14:textId="77777777" w:rsidR="007F715E" w:rsidRPr="00C33C86" w:rsidRDefault="007F715E" w:rsidP="007F715E">
      <w:pPr>
        <w:pStyle w:val="Prrafodelista"/>
        <w:rPr>
          <w:lang w:val="es-CO"/>
        </w:rPr>
      </w:pPr>
    </w:p>
    <w:p w14:paraId="371EFD64" w14:textId="77777777" w:rsidR="007F715E" w:rsidRPr="00AC2CF2" w:rsidRDefault="007F715E" w:rsidP="007F715E">
      <w:pPr>
        <w:pStyle w:val="Prrafodelista"/>
        <w:widowControl/>
        <w:numPr>
          <w:ilvl w:val="1"/>
          <w:numId w:val="9"/>
        </w:numPr>
        <w:autoSpaceDE/>
        <w:autoSpaceDN/>
        <w:ind w:right="0"/>
        <w:contextualSpacing/>
        <w:rPr>
          <w:lang w:val="es-CO"/>
        </w:rPr>
      </w:pPr>
      <w:r w:rsidRPr="00AC2CF2">
        <w:rPr>
          <w:lang w:val="es-CO"/>
        </w:rPr>
        <w:t>Inversionista/Cliente Comprador: en relación con Operaciones de Contado, se refiere a las personas naturales o jurídicas con exceso de liquidez que desean o están interesados en la compra de Facturas Electrónicas en el Sistema de Negociación de la Bolsa, a través de una sociedad comisionista.</w:t>
      </w:r>
    </w:p>
    <w:p w14:paraId="3AEBB893" w14:textId="77777777" w:rsidR="007F715E" w:rsidRPr="00815754" w:rsidRDefault="007F715E" w:rsidP="007F715E">
      <w:pPr>
        <w:pStyle w:val="Prrafodelista"/>
        <w:rPr>
          <w:lang w:val="es-CO"/>
        </w:rPr>
      </w:pPr>
    </w:p>
    <w:p w14:paraId="0014B1AE" w14:textId="77777777" w:rsidR="007F715E" w:rsidRDefault="007F715E" w:rsidP="007F715E">
      <w:pPr>
        <w:pStyle w:val="Prrafodelista"/>
        <w:widowControl/>
        <w:numPr>
          <w:ilvl w:val="1"/>
          <w:numId w:val="9"/>
        </w:numPr>
        <w:autoSpaceDE/>
        <w:autoSpaceDN/>
        <w:ind w:right="0"/>
        <w:contextualSpacing/>
        <w:rPr>
          <w:lang w:val="es-CO"/>
        </w:rPr>
      </w:pPr>
      <w:r w:rsidRPr="00815754">
        <w:rPr>
          <w:lang w:val="es-CO"/>
        </w:rPr>
        <w:t>Operaciones de contado</w:t>
      </w:r>
      <w:r>
        <w:rPr>
          <w:lang w:val="es-CO"/>
        </w:rPr>
        <w:t xml:space="preserve"> sobre Facturas Electrónicas</w:t>
      </w:r>
      <w:r w:rsidRPr="00815754">
        <w:rPr>
          <w:lang w:val="es-CO"/>
        </w:rPr>
        <w:t xml:space="preserve">: </w:t>
      </w:r>
      <w:r>
        <w:rPr>
          <w:lang w:val="es-CO"/>
        </w:rPr>
        <w:t xml:space="preserve">se refiere a la </w:t>
      </w:r>
      <w:r w:rsidRPr="00815754">
        <w:rPr>
          <w:lang w:val="es-CO"/>
        </w:rPr>
        <w:t xml:space="preserve">operación </w:t>
      </w:r>
      <w:r>
        <w:rPr>
          <w:lang w:val="es-CO"/>
        </w:rPr>
        <w:t xml:space="preserve">mediante la cual se negocia y enajena la Factura Electrónica, </w:t>
      </w:r>
      <w:r w:rsidRPr="00815754">
        <w:rPr>
          <w:lang w:val="es-CO"/>
        </w:rPr>
        <w:t>es de contado cuando el cumplimiento de las obligaciones derivadas de ésta, se da en la fecha de su celebración y con un plazo para su liquidación igual a la fecha de celebración o hasta tres (3) días hábiles contados a partir del día siguiente a la fecha de su celebración.</w:t>
      </w:r>
    </w:p>
    <w:p w14:paraId="34F0FE42" w14:textId="77777777" w:rsidR="007F715E" w:rsidRPr="00C33C86" w:rsidRDefault="007F715E" w:rsidP="007F715E">
      <w:pPr>
        <w:pStyle w:val="Prrafodelista"/>
        <w:rPr>
          <w:lang w:val="es-CO"/>
        </w:rPr>
      </w:pPr>
    </w:p>
    <w:p w14:paraId="1C56FD9A" w14:textId="77777777" w:rsidR="007F715E" w:rsidRPr="00C33C86" w:rsidRDefault="007F715E" w:rsidP="007F715E">
      <w:pPr>
        <w:pStyle w:val="Prrafodelista"/>
        <w:widowControl/>
        <w:numPr>
          <w:ilvl w:val="1"/>
          <w:numId w:val="9"/>
        </w:numPr>
        <w:autoSpaceDE/>
        <w:autoSpaceDN/>
        <w:ind w:right="0"/>
        <w:contextualSpacing/>
        <w:rPr>
          <w:lang w:val="es-CO"/>
        </w:rPr>
      </w:pPr>
      <w:r w:rsidRPr="00C33C86">
        <w:rPr>
          <w:lang w:val="es-CO"/>
        </w:rPr>
        <w:t>Vendedor/Enajenante: es el</w:t>
      </w:r>
      <w:r>
        <w:rPr>
          <w:lang w:val="es-CO"/>
        </w:rPr>
        <w:t xml:space="preserve"> Mandante, quien en calidad de</w:t>
      </w:r>
      <w:r w:rsidRPr="00C33C86">
        <w:rPr>
          <w:lang w:val="es-CO"/>
        </w:rPr>
        <w:t xml:space="preserve"> Tenedor Legítimo </w:t>
      </w:r>
      <w:r>
        <w:rPr>
          <w:lang w:val="es-CO"/>
        </w:rPr>
        <w:t xml:space="preserve">de la Factura Electrónica </w:t>
      </w:r>
      <w:r w:rsidRPr="00C33C86">
        <w:rPr>
          <w:lang w:val="es-CO"/>
        </w:rPr>
        <w:t xml:space="preserve">que, a través de </w:t>
      </w:r>
      <w:r>
        <w:rPr>
          <w:lang w:val="es-CO"/>
        </w:rPr>
        <w:t>su Mandatario</w:t>
      </w:r>
      <w:r w:rsidRPr="00C33C86">
        <w:rPr>
          <w:lang w:val="es-CO"/>
        </w:rPr>
        <w:t>, celebra una Operación de Contado en virtud de la cual se obliga a transferir la titularidad de una Factura Electrónica.</w:t>
      </w:r>
    </w:p>
    <w:p w14:paraId="504BB2F8" w14:textId="77777777" w:rsidR="007F715E" w:rsidRPr="00815754" w:rsidRDefault="007F715E" w:rsidP="007F715E">
      <w:pPr>
        <w:pStyle w:val="Prrafodelista"/>
        <w:ind w:left="792"/>
        <w:rPr>
          <w:lang w:val="es-CO"/>
        </w:rPr>
      </w:pPr>
    </w:p>
    <w:p w14:paraId="031DAC83" w14:textId="77777777" w:rsidR="007F715E" w:rsidRDefault="007F715E" w:rsidP="007F715E">
      <w:pPr>
        <w:adjustRightInd w:val="0"/>
        <w:rPr>
          <w:lang w:val="es-CO"/>
        </w:rPr>
      </w:pPr>
      <w:r w:rsidRPr="009D2921">
        <w:rPr>
          <w:b/>
          <w:lang w:val="es-CO"/>
        </w:rPr>
        <w:t xml:space="preserve">Cláusula 2. Objeto. </w:t>
      </w:r>
      <w:r w:rsidRPr="009D2921">
        <w:rPr>
          <w:lang w:val="es-CO"/>
        </w:rPr>
        <w:t xml:space="preserve">Por medio del presente Contrato, el </w:t>
      </w:r>
      <w:r>
        <w:rPr>
          <w:lang w:val="es-CO"/>
        </w:rPr>
        <w:t>Mandante ordena</w:t>
      </w:r>
      <w:r w:rsidRPr="009D2921">
        <w:rPr>
          <w:lang w:val="es-CO"/>
        </w:rPr>
        <w:t xml:space="preserve"> al </w:t>
      </w:r>
      <w:r>
        <w:rPr>
          <w:lang w:val="es-CO"/>
        </w:rPr>
        <w:t xml:space="preserve">Mandatario adelantar todas las gestiones pertinentes para la adecuada negociación de la(s) Factura(s) Electrónica(s) de Venta identificadas </w:t>
      </w:r>
      <w:r w:rsidRPr="00B11ADB">
        <w:rPr>
          <w:highlight w:val="lightGray"/>
          <w:lang w:val="es-CO"/>
        </w:rPr>
        <w:t>[referenciar los CUFE y valor neto de cada una de las Facturas Electrónicas o indicar que se identificarán en documento anexo______]</w:t>
      </w:r>
      <w:r>
        <w:rPr>
          <w:lang w:val="es-CO"/>
        </w:rPr>
        <w:t xml:space="preserve">. </w:t>
      </w:r>
    </w:p>
    <w:p w14:paraId="246FDDF5" w14:textId="77777777" w:rsidR="007F715E" w:rsidRDefault="007F715E" w:rsidP="007F715E">
      <w:pPr>
        <w:adjustRightInd w:val="0"/>
        <w:rPr>
          <w:lang w:val="es-CO"/>
        </w:rPr>
      </w:pPr>
    </w:p>
    <w:p w14:paraId="72A2B49A" w14:textId="77777777" w:rsidR="007F715E" w:rsidRDefault="007F715E" w:rsidP="007F715E">
      <w:pPr>
        <w:adjustRightInd w:val="0"/>
        <w:rPr>
          <w:lang w:val="es-CO"/>
        </w:rPr>
      </w:pPr>
      <w:r>
        <w:rPr>
          <w:lang w:val="es-CO"/>
        </w:rPr>
        <w:t xml:space="preserve">En consecuencia, el Mandante encarga al Mandatario la </w:t>
      </w:r>
      <w:r w:rsidRPr="00C43D13">
        <w:rPr>
          <w:lang w:val="es-CO"/>
        </w:rPr>
        <w:t>reali</w:t>
      </w:r>
      <w:r>
        <w:rPr>
          <w:lang w:val="es-CO"/>
        </w:rPr>
        <w:t>zación d</w:t>
      </w:r>
      <w:r w:rsidRPr="00C43D13">
        <w:rPr>
          <w:lang w:val="es-CO"/>
        </w:rPr>
        <w:t>e operaciones</w:t>
      </w:r>
      <w:r>
        <w:rPr>
          <w:lang w:val="es-CO"/>
        </w:rPr>
        <w:t xml:space="preserve"> de contado sobre</w:t>
      </w:r>
      <w:r w:rsidRPr="00C43D13">
        <w:rPr>
          <w:lang w:val="es-CO"/>
        </w:rPr>
        <w:t xml:space="preserve"> </w:t>
      </w:r>
      <w:r>
        <w:rPr>
          <w:lang w:val="es-CO"/>
        </w:rPr>
        <w:t>F</w:t>
      </w:r>
      <w:r w:rsidRPr="00C43D13">
        <w:rPr>
          <w:lang w:val="es-CO"/>
        </w:rPr>
        <w:t xml:space="preserve">acturas </w:t>
      </w:r>
      <w:r>
        <w:rPr>
          <w:lang w:val="es-CO"/>
        </w:rPr>
        <w:t>E</w:t>
      </w:r>
      <w:r w:rsidRPr="00C43D13">
        <w:rPr>
          <w:lang w:val="es-CO"/>
        </w:rPr>
        <w:t>lectrónicas,</w:t>
      </w:r>
      <w:r w:rsidRPr="00A6010D">
        <w:rPr>
          <w:lang w:val="es-CO"/>
        </w:rPr>
        <w:t xml:space="preserve"> </w:t>
      </w:r>
      <w:r w:rsidRPr="00B11ADB">
        <w:rPr>
          <w:highlight w:val="lightGray"/>
          <w:lang w:val="es-CO"/>
        </w:rPr>
        <w:t>[previamente identificada(s) / referenciadas en el documento anexo ______]</w:t>
      </w:r>
      <w:r>
        <w:rPr>
          <w:lang w:val="es-CO"/>
        </w:rPr>
        <w:t xml:space="preserve">, </w:t>
      </w:r>
      <w:r w:rsidRPr="00C43D13">
        <w:rPr>
          <w:lang w:val="es-CO"/>
        </w:rPr>
        <w:t>respectivamente</w:t>
      </w:r>
      <w:r>
        <w:rPr>
          <w:lang w:val="es-CO"/>
        </w:rPr>
        <w:t xml:space="preserve"> y a una tasa de descuento máxima de </w:t>
      </w:r>
      <w:r w:rsidRPr="00B11ADB">
        <w:rPr>
          <w:highlight w:val="lightGray"/>
          <w:lang w:val="es-CO"/>
        </w:rPr>
        <w:t xml:space="preserve">[indicar la tasa de descuento máxima o indicar que </w:t>
      </w:r>
      <w:r w:rsidRPr="00B11ADB">
        <w:rPr>
          <w:highlight w:val="lightGray"/>
          <w:lang w:val="es-CO"/>
        </w:rPr>
        <w:lastRenderedPageBreak/>
        <w:t>se establecerá en el LEO o en orden por medio de documento aparte]</w:t>
      </w:r>
      <w:r>
        <w:rPr>
          <w:lang w:val="es-CO"/>
        </w:rPr>
        <w:t xml:space="preserve">. Así mismo, el cumplimiento de las operaciones será máximo </w:t>
      </w:r>
      <w:r w:rsidRPr="00B11ADB">
        <w:rPr>
          <w:highlight w:val="lightGray"/>
          <w:lang w:val="es-CO"/>
        </w:rPr>
        <w:t>[indicar que será el establecido en documento aparte o el periodo (T0, T1, T2, T3)]</w:t>
      </w:r>
      <w:r>
        <w:rPr>
          <w:lang w:val="es-CO"/>
        </w:rPr>
        <w:t>.</w:t>
      </w:r>
    </w:p>
    <w:p w14:paraId="66F77C6B" w14:textId="77777777" w:rsidR="007F715E" w:rsidRDefault="007F715E" w:rsidP="007F715E">
      <w:pPr>
        <w:rPr>
          <w:b/>
          <w:bCs/>
          <w:lang w:val="es-CO"/>
        </w:rPr>
      </w:pPr>
    </w:p>
    <w:p w14:paraId="3F6CF41B" w14:textId="77777777" w:rsidR="007F715E" w:rsidRDefault="007F715E" w:rsidP="007F715E">
      <w:pPr>
        <w:rPr>
          <w:lang w:val="es-CO"/>
        </w:rPr>
      </w:pPr>
      <w:r>
        <w:rPr>
          <w:b/>
          <w:bCs/>
          <w:lang w:val="es-CO"/>
        </w:rPr>
        <w:t xml:space="preserve">Cláusula 3.- Paquete de Facturas Electrónicas. </w:t>
      </w:r>
      <w:r w:rsidRPr="00026A26">
        <w:rPr>
          <w:lang w:val="es-CO"/>
        </w:rPr>
        <w:t>C</w:t>
      </w:r>
      <w:r>
        <w:rPr>
          <w:lang w:val="es-CO"/>
        </w:rPr>
        <w:t>on ocasión a la suscripción del presente contrato, el Mandante declara que se le ha informado a satisfacción y conoce:</w:t>
      </w:r>
    </w:p>
    <w:p w14:paraId="51DD847A" w14:textId="77777777" w:rsidR="007F715E" w:rsidRDefault="007F715E" w:rsidP="007F715E">
      <w:pPr>
        <w:rPr>
          <w:lang w:val="es-CO"/>
        </w:rPr>
      </w:pPr>
    </w:p>
    <w:p w14:paraId="3A301FE7" w14:textId="77777777" w:rsidR="007F715E" w:rsidRPr="00B520E1" w:rsidRDefault="007F715E" w:rsidP="007F715E">
      <w:pPr>
        <w:pStyle w:val="Prrafodelista"/>
        <w:widowControl/>
        <w:numPr>
          <w:ilvl w:val="1"/>
          <w:numId w:val="10"/>
        </w:numPr>
        <w:autoSpaceDE/>
        <w:autoSpaceDN/>
        <w:ind w:left="723" w:right="0"/>
        <w:contextualSpacing/>
        <w:rPr>
          <w:lang w:val="es-CO"/>
        </w:rPr>
      </w:pPr>
      <w:r>
        <w:rPr>
          <w:lang w:val="es-CO"/>
        </w:rPr>
        <w:t>L</w:t>
      </w:r>
      <w:r w:rsidRPr="00B520E1">
        <w:rPr>
          <w:lang w:val="es-CO"/>
        </w:rPr>
        <w:t xml:space="preserve">a posibilidad de desarrollar el objeto establecido en la cláusula 2 del presente contrato bajo la modalidad de enajenación de “paquetes de facturas”, que consiste en la agrupación de facturas para su venta, y que dichos paquetes pueden ser estandarizados o no conforme lo establecido en el artículo </w:t>
      </w:r>
      <w:r w:rsidRPr="00CE0724">
        <w:rPr>
          <w:rFonts w:cstheme="minorBidi"/>
          <w:bCs/>
        </w:rPr>
        <w:t>3.1.2.4.2.2. de la Circular Única de Bolsa.</w:t>
      </w:r>
    </w:p>
    <w:p w14:paraId="6344A3C1" w14:textId="77777777" w:rsidR="007F715E" w:rsidRPr="00B520E1" w:rsidRDefault="007F715E" w:rsidP="007F715E">
      <w:pPr>
        <w:pStyle w:val="Prrafodelista"/>
        <w:ind w:left="723"/>
        <w:rPr>
          <w:lang w:val="es-CO"/>
        </w:rPr>
      </w:pPr>
    </w:p>
    <w:p w14:paraId="5B4AFDDA" w14:textId="77777777" w:rsidR="007F715E" w:rsidRPr="00B520E1" w:rsidRDefault="007F715E" w:rsidP="007F715E">
      <w:pPr>
        <w:pStyle w:val="Prrafodelista"/>
        <w:widowControl/>
        <w:numPr>
          <w:ilvl w:val="1"/>
          <w:numId w:val="10"/>
        </w:numPr>
        <w:autoSpaceDE/>
        <w:autoSpaceDN/>
        <w:ind w:left="723" w:right="0"/>
        <w:contextualSpacing/>
        <w:rPr>
          <w:lang w:val="es-CO"/>
        </w:rPr>
      </w:pPr>
      <w:r w:rsidRPr="00B7516B">
        <w:rPr>
          <w:rFonts w:cstheme="minorBidi"/>
          <w:bCs/>
          <w:lang w:val="es-CO"/>
        </w:rPr>
        <w:t>Que p</w:t>
      </w:r>
      <w:r>
        <w:rPr>
          <w:rFonts w:cstheme="minorBidi"/>
          <w:bCs/>
          <w:lang w:val="es-CO"/>
        </w:rPr>
        <w:t>osterior a la conformación de un paquete de facturas, para efectos de su negociación y en atención a las dinámicas del mercado de negociación de facturas, dicho paquete puede ser fraccionado en los términos del artículo</w:t>
      </w:r>
      <w:r w:rsidRPr="00B7516B">
        <w:rPr>
          <w:rFonts w:cstheme="minorBidi"/>
          <w:bCs/>
          <w:lang w:val="es-CO"/>
        </w:rPr>
        <w:t xml:space="preserve"> </w:t>
      </w:r>
      <w:r w:rsidRPr="00540180">
        <w:rPr>
          <w:rFonts w:cstheme="minorBidi"/>
          <w:bCs/>
          <w:lang w:val="es-CO"/>
        </w:rPr>
        <w:t>3.1.2.4.2.3.</w:t>
      </w:r>
      <w:r>
        <w:rPr>
          <w:rFonts w:cstheme="minorBidi"/>
          <w:bCs/>
          <w:lang w:val="es-CO"/>
        </w:rPr>
        <w:t xml:space="preserve"> </w:t>
      </w:r>
      <w:r w:rsidRPr="00CE0724">
        <w:rPr>
          <w:rFonts w:cstheme="minorBidi"/>
          <w:bCs/>
        </w:rPr>
        <w:t>de la Circular Única de Bolsa</w:t>
      </w:r>
      <w:r>
        <w:rPr>
          <w:rFonts w:cstheme="minorBidi"/>
          <w:bCs/>
        </w:rPr>
        <w:t>, permitiéndose así la negociación de la mayor cantidad de facturas posibles.</w:t>
      </w:r>
    </w:p>
    <w:p w14:paraId="66F96CC2" w14:textId="77777777" w:rsidR="007F715E" w:rsidRPr="00B520E1" w:rsidRDefault="007F715E" w:rsidP="007F715E">
      <w:pPr>
        <w:pStyle w:val="Prrafodelista"/>
        <w:ind w:left="927"/>
        <w:rPr>
          <w:lang w:val="es-CO"/>
        </w:rPr>
      </w:pPr>
    </w:p>
    <w:p w14:paraId="09CE4325" w14:textId="77777777" w:rsidR="007F715E" w:rsidRPr="00B520E1" w:rsidRDefault="007F715E" w:rsidP="007F715E">
      <w:pPr>
        <w:rPr>
          <w:lang w:val="es-CO"/>
        </w:rPr>
      </w:pPr>
      <w:r w:rsidRPr="00B7516B">
        <w:rPr>
          <w:rFonts w:cstheme="minorBidi"/>
          <w:bCs/>
        </w:rPr>
        <w:t>En consecuencia, el mandante</w:t>
      </w:r>
      <w:r>
        <w:rPr>
          <w:rFonts w:cstheme="minorBidi"/>
          <w:bCs/>
        </w:rPr>
        <w:t xml:space="preserve"> </w:t>
      </w:r>
      <w:r w:rsidRPr="007454C2">
        <w:rPr>
          <w:highlight w:val="lightGray"/>
          <w:lang w:val="es-CO"/>
        </w:rPr>
        <w:t>[</w:t>
      </w:r>
      <w:r w:rsidRPr="00B520E1">
        <w:rPr>
          <w:rFonts w:cstheme="minorBidi"/>
          <w:bCs/>
          <w:highlight w:val="lightGray"/>
        </w:rPr>
        <w:t xml:space="preserve">(por favor seleccionar una de las dos opciones posibles) </w:t>
      </w:r>
      <w:r w:rsidRPr="00B520E1">
        <w:rPr>
          <w:highlight w:val="lightGray"/>
          <w:lang w:val="es-CO"/>
        </w:rPr>
        <w:t>autoriza</w:t>
      </w:r>
      <w:r w:rsidRPr="00B520E1">
        <w:rPr>
          <w:rFonts w:cstheme="minorBidi"/>
          <w:bCs/>
          <w:highlight w:val="lightGray"/>
        </w:rPr>
        <w:t xml:space="preserve"> que en caso de la conformación de un paquete de facturas, el mismo pueda ser fraccionado para la enajenación de</w:t>
      </w:r>
      <w:r>
        <w:rPr>
          <w:rFonts w:cstheme="minorBidi"/>
          <w:bCs/>
          <w:highlight w:val="lightGray"/>
        </w:rPr>
        <w:t xml:space="preserve"> </w:t>
      </w:r>
      <w:r w:rsidRPr="00B520E1">
        <w:rPr>
          <w:rFonts w:cstheme="minorBidi"/>
          <w:bCs/>
          <w:highlight w:val="lightGray"/>
        </w:rPr>
        <w:t>l</w:t>
      </w:r>
      <w:r>
        <w:rPr>
          <w:rFonts w:cstheme="minorBidi"/>
          <w:bCs/>
          <w:highlight w:val="lightGray"/>
        </w:rPr>
        <w:t>a</w:t>
      </w:r>
      <w:r w:rsidRPr="00B520E1">
        <w:rPr>
          <w:rFonts w:cstheme="minorBidi"/>
          <w:bCs/>
          <w:highlight w:val="lightGray"/>
        </w:rPr>
        <w:t xml:space="preserve"> mayor cantidad de facturas posibles</w:t>
      </w:r>
      <w:r w:rsidRPr="00F21B96">
        <w:rPr>
          <w:rFonts w:cstheme="minorBidi"/>
          <w:bCs/>
          <w:highlight w:val="lightGray"/>
        </w:rPr>
        <w:t xml:space="preserve"> </w:t>
      </w:r>
      <w:r w:rsidRPr="00B520E1">
        <w:rPr>
          <w:rFonts w:cstheme="minorBidi"/>
          <w:bCs/>
          <w:highlight w:val="lightGray"/>
        </w:rPr>
        <w:t>/ ordena la enajenación total del paquete de facturas sin lugar a su fraccionamiento</w:t>
      </w:r>
      <w:r w:rsidRPr="00B11ADB">
        <w:rPr>
          <w:highlight w:val="lightGray"/>
          <w:lang w:val="es-CO"/>
        </w:rPr>
        <w:t>]</w:t>
      </w:r>
      <w:r>
        <w:rPr>
          <w:rFonts w:cstheme="minorBidi"/>
          <w:bCs/>
        </w:rPr>
        <w:t>.</w:t>
      </w:r>
      <w:r w:rsidRPr="00B7516B">
        <w:rPr>
          <w:rFonts w:cstheme="minorBidi"/>
          <w:bCs/>
        </w:rPr>
        <w:t xml:space="preserve"> </w:t>
      </w:r>
    </w:p>
    <w:p w14:paraId="48F28ECC" w14:textId="77777777" w:rsidR="007F715E" w:rsidRDefault="007F715E" w:rsidP="007F715E">
      <w:pPr>
        <w:adjustRightInd w:val="0"/>
        <w:rPr>
          <w:lang w:val="es-CO"/>
        </w:rPr>
      </w:pPr>
    </w:p>
    <w:p w14:paraId="1C5D1655" w14:textId="77777777" w:rsidR="007F715E" w:rsidRDefault="007F715E" w:rsidP="007F715E">
      <w:pPr>
        <w:adjustRightInd w:val="0"/>
        <w:rPr>
          <w:lang w:val="es-CO"/>
        </w:rPr>
      </w:pPr>
      <w:r w:rsidRPr="009D2921">
        <w:rPr>
          <w:b/>
          <w:bCs/>
          <w:lang w:val="es-CO"/>
        </w:rPr>
        <w:t xml:space="preserve">Cláusula </w:t>
      </w:r>
      <w:r>
        <w:rPr>
          <w:b/>
          <w:bCs/>
          <w:lang w:val="es-CO"/>
        </w:rPr>
        <w:t>4</w:t>
      </w:r>
      <w:r w:rsidRPr="009D2921">
        <w:rPr>
          <w:b/>
          <w:bCs/>
          <w:lang w:val="es-CO"/>
        </w:rPr>
        <w:t xml:space="preserve">.- </w:t>
      </w:r>
      <w:r>
        <w:rPr>
          <w:b/>
          <w:bCs/>
          <w:lang w:val="es-CO"/>
        </w:rPr>
        <w:t>Costos por comisión</w:t>
      </w:r>
      <w:r w:rsidRPr="009D2921">
        <w:rPr>
          <w:b/>
          <w:bCs/>
          <w:lang w:val="es-CO"/>
        </w:rPr>
        <w:t xml:space="preserve">. </w:t>
      </w:r>
      <w:r>
        <w:rPr>
          <w:lang w:val="es-CO"/>
        </w:rPr>
        <w:t xml:space="preserve">Por el desarrollo del objeto indicado en la cláusula segunda del presente contrato se causará a cargo del Mandante y a favor del Mandatario una comisión de </w:t>
      </w:r>
      <w:r w:rsidRPr="00B11ADB">
        <w:rPr>
          <w:highlight w:val="lightGray"/>
          <w:lang w:val="es-CO"/>
        </w:rPr>
        <w:t>[(en número y letra)]</w:t>
      </w:r>
      <w:r>
        <w:rPr>
          <w:lang w:val="es-CO"/>
        </w:rPr>
        <w:t xml:space="preserve">, la cual se pagará de la siguiente manera: </w:t>
      </w:r>
      <w:r w:rsidRPr="00B11ADB">
        <w:rPr>
          <w:highlight w:val="lightGray"/>
          <w:lang w:val="es-CO"/>
        </w:rPr>
        <w:t>[indicar la forma de pago]</w:t>
      </w:r>
    </w:p>
    <w:p w14:paraId="3A2E75C6" w14:textId="77777777" w:rsidR="007F715E" w:rsidRDefault="007F715E" w:rsidP="007F715E">
      <w:pPr>
        <w:adjustRightInd w:val="0"/>
        <w:rPr>
          <w:lang w:val="es-CO"/>
        </w:rPr>
      </w:pPr>
    </w:p>
    <w:p w14:paraId="2368FDEE" w14:textId="1AEAFEE2" w:rsidR="007F715E" w:rsidRPr="009D2921" w:rsidRDefault="007F715E" w:rsidP="00BE2CE1">
      <w:pPr>
        <w:adjustRightInd w:val="0"/>
        <w:jc w:val="both"/>
        <w:rPr>
          <w:bCs/>
          <w:lang w:val="es-CO"/>
        </w:rPr>
      </w:pPr>
      <w:r>
        <w:rPr>
          <w:lang w:val="es-CO"/>
        </w:rPr>
        <w:t xml:space="preserve">De igual forma, el Mandante reconoce la existencia de una tarifa, a su cargo y a favor de la Bolsa, por </w:t>
      </w:r>
      <w:r w:rsidR="00F0580E">
        <w:rPr>
          <w:lang w:val="es-CO"/>
        </w:rPr>
        <w:t xml:space="preserve">el valor establecido en artículo 1.7.3.3. de </w:t>
      </w:r>
      <w:r w:rsidR="00AE265E">
        <w:rPr>
          <w:lang w:val="es-CO"/>
        </w:rPr>
        <w:t>su Circular Única de Bolsa, que se causará por</w:t>
      </w:r>
      <w:r>
        <w:rPr>
          <w:lang w:val="es-CO"/>
        </w:rPr>
        <w:t xml:space="preserve"> las operaciones de contado que se realicen en virtud de la ejecución del presente contrato.         </w:t>
      </w:r>
    </w:p>
    <w:p w14:paraId="0DE25481" w14:textId="77777777" w:rsidR="007F715E" w:rsidRPr="009D2921" w:rsidRDefault="007F715E" w:rsidP="007F715E">
      <w:pPr>
        <w:adjustRightInd w:val="0"/>
        <w:rPr>
          <w:bCs/>
          <w:lang w:val="es-CO"/>
        </w:rPr>
      </w:pPr>
    </w:p>
    <w:p w14:paraId="3ED07F74" w14:textId="77777777" w:rsidR="007F715E" w:rsidRDefault="007F715E" w:rsidP="007F715E">
      <w:pPr>
        <w:adjustRightInd w:val="0"/>
        <w:spacing w:after="240"/>
        <w:rPr>
          <w:lang w:val="es-CO"/>
        </w:rPr>
      </w:pPr>
      <w:r w:rsidRPr="009D2921">
        <w:rPr>
          <w:b/>
          <w:bCs/>
          <w:lang w:val="es-CO"/>
        </w:rPr>
        <w:t xml:space="preserve">Cláusula </w:t>
      </w:r>
      <w:r>
        <w:rPr>
          <w:b/>
          <w:bCs/>
          <w:lang w:val="es-CO"/>
        </w:rPr>
        <w:t>5.</w:t>
      </w:r>
      <w:r w:rsidRPr="009D2921">
        <w:rPr>
          <w:lang w:val="es-CO"/>
        </w:rPr>
        <w:t xml:space="preserve"> </w:t>
      </w:r>
      <w:r w:rsidRPr="00A076F2">
        <w:rPr>
          <w:b/>
          <w:bCs/>
          <w:lang w:val="es-CO"/>
        </w:rPr>
        <w:t>Obligaciones del Mandante</w:t>
      </w:r>
      <w:r>
        <w:rPr>
          <w:b/>
          <w:bCs/>
          <w:lang w:val="es-CO"/>
        </w:rPr>
        <w:t xml:space="preserve">. </w:t>
      </w:r>
      <w:r>
        <w:rPr>
          <w:lang w:val="es-CO"/>
        </w:rPr>
        <w:t>El Mandante se obliga a:</w:t>
      </w:r>
    </w:p>
    <w:p w14:paraId="5FB64D85" w14:textId="77777777" w:rsidR="007F715E" w:rsidRDefault="007F715E" w:rsidP="007F715E">
      <w:pPr>
        <w:pStyle w:val="Prrafodelista"/>
        <w:widowControl/>
        <w:numPr>
          <w:ilvl w:val="0"/>
          <w:numId w:val="11"/>
        </w:numPr>
        <w:adjustRightInd w:val="0"/>
        <w:ind w:right="0"/>
        <w:contextualSpacing/>
        <w:rPr>
          <w:lang w:val="es-CO"/>
        </w:rPr>
      </w:pPr>
      <w:r w:rsidRPr="00BF1D98">
        <w:rPr>
          <w:lang w:val="es-CO"/>
        </w:rPr>
        <w:t xml:space="preserve">Diligenciar todos los documentos que se requieran de acuerdo a la ley para formalizar las operaciones celebradas en virtud del presente </w:t>
      </w:r>
      <w:r>
        <w:rPr>
          <w:lang w:val="es-CO"/>
        </w:rPr>
        <w:t>contrato</w:t>
      </w:r>
      <w:r w:rsidRPr="00BF1D98">
        <w:rPr>
          <w:lang w:val="es-CO"/>
        </w:rPr>
        <w:t xml:space="preserve">, y de manera particular lo dispuesto en el Reglamento de Funcionamiento y Operación de la Bolsa Mercantil de Colombia y con lo tratante en su Circular Única. </w:t>
      </w:r>
    </w:p>
    <w:p w14:paraId="6FC8D2FC" w14:textId="77777777" w:rsidR="007F715E" w:rsidRDefault="007F715E" w:rsidP="007F715E">
      <w:pPr>
        <w:pStyle w:val="Prrafodelista"/>
        <w:widowControl/>
        <w:numPr>
          <w:ilvl w:val="0"/>
          <w:numId w:val="11"/>
        </w:numPr>
        <w:adjustRightInd w:val="0"/>
        <w:ind w:right="0"/>
        <w:contextualSpacing/>
        <w:rPr>
          <w:lang w:val="es-CO"/>
        </w:rPr>
      </w:pPr>
      <w:r>
        <w:rPr>
          <w:lang w:val="es-CO"/>
        </w:rPr>
        <w:t xml:space="preserve">Adelantar la vinculación con el Proveedor Tecnológico, determinado por la Bolsa, autorizado ante el RADIAN, para el adecuado cumplimiento de las obligaciones adquiridas en con ocasión a las operaciones de contado celebradas en virtud de la ejecución del presente contrato.  </w:t>
      </w:r>
    </w:p>
    <w:p w14:paraId="06530E6D" w14:textId="77777777" w:rsidR="007F715E" w:rsidRDefault="007F715E" w:rsidP="007F715E">
      <w:pPr>
        <w:pStyle w:val="Prrafodelista"/>
        <w:widowControl/>
        <w:numPr>
          <w:ilvl w:val="0"/>
          <w:numId w:val="11"/>
        </w:numPr>
        <w:adjustRightInd w:val="0"/>
        <w:ind w:right="0"/>
        <w:contextualSpacing/>
        <w:rPr>
          <w:lang w:val="es-CO"/>
        </w:rPr>
      </w:pPr>
      <w:r w:rsidRPr="00BF1D98">
        <w:rPr>
          <w:lang w:val="es-CO"/>
        </w:rPr>
        <w:t>Otorgar a la Bolsa la autorización especial para el registro de eventos en el RADIAN</w:t>
      </w:r>
      <w:r>
        <w:rPr>
          <w:lang w:val="es-CO"/>
        </w:rPr>
        <w:t xml:space="preserve"> para el adecuado cumplimiento de las operaciones de contado celebradas en virtud del presente contrato.</w:t>
      </w:r>
      <w:r w:rsidRPr="00BF1D98">
        <w:rPr>
          <w:lang w:val="es-CO"/>
        </w:rPr>
        <w:t xml:space="preserve"> Para tal efecto</w:t>
      </w:r>
      <w:r>
        <w:rPr>
          <w:lang w:val="es-CO"/>
        </w:rPr>
        <w:t>, suscribirá el Anexo 71 de la Circular Única de Bolsa.</w:t>
      </w:r>
    </w:p>
    <w:p w14:paraId="3B5D2F42" w14:textId="77777777" w:rsidR="007F715E" w:rsidRPr="00BF1D98" w:rsidRDefault="007F715E" w:rsidP="007F715E">
      <w:pPr>
        <w:pStyle w:val="Prrafodelista"/>
        <w:widowControl/>
        <w:numPr>
          <w:ilvl w:val="0"/>
          <w:numId w:val="11"/>
        </w:numPr>
        <w:adjustRightInd w:val="0"/>
        <w:ind w:right="0"/>
        <w:contextualSpacing/>
        <w:rPr>
          <w:lang w:val="es-CO"/>
        </w:rPr>
      </w:pPr>
      <w:r w:rsidRPr="00BF1D98">
        <w:rPr>
          <w:lang w:val="es-CO"/>
        </w:rPr>
        <w:t>Ordenar al proveedor tecnológico de la Bolsa ante el RADIAN, el registro del evento de endoso en propiedad a favor del Inversionista/Cliente comprador. Esto último, en virtud de la autorización especial de que trata el numeral anterior y una vez la Bolsa verifique y notifique el giro de los recursos correspondientes para el pago de la operación de la Factura Electrónica de Venta por parte del Inversionista/Cliente comprador.</w:t>
      </w:r>
    </w:p>
    <w:p w14:paraId="00EAD1A5" w14:textId="77777777" w:rsidR="007F715E" w:rsidRPr="00BF1D98" w:rsidRDefault="007F715E" w:rsidP="007F715E">
      <w:pPr>
        <w:pStyle w:val="Prrafodelista"/>
        <w:widowControl/>
        <w:numPr>
          <w:ilvl w:val="0"/>
          <w:numId w:val="11"/>
        </w:numPr>
        <w:adjustRightInd w:val="0"/>
        <w:ind w:right="0"/>
        <w:contextualSpacing/>
        <w:rPr>
          <w:lang w:val="es-CO"/>
        </w:rPr>
      </w:pPr>
      <w:r w:rsidRPr="00BF1D98">
        <w:rPr>
          <w:lang w:val="es-CO"/>
        </w:rPr>
        <w:lastRenderedPageBreak/>
        <w:t xml:space="preserve">Asumir todos los gastos que demande la operación según liquidación del comprobante de negociación de la </w:t>
      </w:r>
      <w:r>
        <w:rPr>
          <w:lang w:val="es-CO"/>
        </w:rPr>
        <w:t>Bolsa</w:t>
      </w:r>
      <w:r w:rsidRPr="00BF1D98">
        <w:rPr>
          <w:lang w:val="es-CO"/>
        </w:rPr>
        <w:t xml:space="preserve">, tales como </w:t>
      </w:r>
      <w:r>
        <w:rPr>
          <w:lang w:val="es-CO"/>
        </w:rPr>
        <w:t>los referenciados en la cláusula tercera del presente contrato.</w:t>
      </w:r>
    </w:p>
    <w:p w14:paraId="4B79522D" w14:textId="77777777" w:rsidR="007F715E" w:rsidRPr="00BF1D98" w:rsidRDefault="007F715E" w:rsidP="007F715E">
      <w:pPr>
        <w:pStyle w:val="Prrafodelista"/>
        <w:widowControl/>
        <w:numPr>
          <w:ilvl w:val="0"/>
          <w:numId w:val="11"/>
        </w:numPr>
        <w:adjustRightInd w:val="0"/>
        <w:ind w:right="0"/>
        <w:contextualSpacing/>
        <w:rPr>
          <w:lang w:val="es-CO"/>
        </w:rPr>
      </w:pPr>
      <w:r w:rsidRPr="00BF1D98">
        <w:rPr>
          <w:lang w:val="es-CO"/>
        </w:rPr>
        <w:t xml:space="preserve">Cumplir las demás condiciones que estén establecidas en los citados </w:t>
      </w:r>
      <w:r>
        <w:rPr>
          <w:lang w:val="es-CO"/>
        </w:rPr>
        <w:t>R</w:t>
      </w:r>
      <w:r w:rsidRPr="00BF1D98">
        <w:rPr>
          <w:lang w:val="es-CO"/>
        </w:rPr>
        <w:t>eglamento</w:t>
      </w:r>
      <w:r>
        <w:rPr>
          <w:lang w:val="es-CO"/>
        </w:rPr>
        <w:t xml:space="preserve"> y Circular</w:t>
      </w:r>
      <w:r w:rsidRPr="00BF1D98">
        <w:rPr>
          <w:lang w:val="es-CO"/>
        </w:rPr>
        <w:t>, además de las que por medio de resoluciones dicte la Bolsa Mercantil de Colombia S.A.</w:t>
      </w:r>
    </w:p>
    <w:p w14:paraId="08525AC6" w14:textId="77777777" w:rsidR="007F715E" w:rsidRPr="00B11ADB" w:rsidRDefault="007F715E" w:rsidP="007F715E">
      <w:pPr>
        <w:widowControl/>
        <w:numPr>
          <w:ilvl w:val="0"/>
          <w:numId w:val="11"/>
        </w:numPr>
        <w:adjustRightInd w:val="0"/>
        <w:spacing w:after="160" w:line="259" w:lineRule="auto"/>
        <w:contextualSpacing/>
        <w:jc w:val="both"/>
        <w:rPr>
          <w:highlight w:val="lightGray"/>
          <w:lang w:val="es-CO"/>
        </w:rPr>
      </w:pPr>
      <w:r w:rsidRPr="00B11ADB">
        <w:rPr>
          <w:highlight w:val="lightGray"/>
          <w:lang w:val="es-CO" w:eastAsia="es-CO"/>
        </w:rPr>
        <w:t>[Las demás que se requieran].</w:t>
      </w:r>
    </w:p>
    <w:p w14:paraId="5A711560" w14:textId="77777777" w:rsidR="007F715E" w:rsidRDefault="007F715E" w:rsidP="007F715E">
      <w:pPr>
        <w:adjustRightInd w:val="0"/>
        <w:spacing w:before="240"/>
        <w:rPr>
          <w:lang w:val="es-CO"/>
        </w:rPr>
      </w:pPr>
      <w:r w:rsidRPr="009D2921">
        <w:rPr>
          <w:b/>
          <w:bCs/>
          <w:lang w:val="es-CO"/>
        </w:rPr>
        <w:t xml:space="preserve">Cláusula </w:t>
      </w:r>
      <w:r>
        <w:rPr>
          <w:b/>
          <w:bCs/>
          <w:lang w:val="es-CO"/>
        </w:rPr>
        <w:t>6</w:t>
      </w:r>
      <w:r w:rsidRPr="009D2921">
        <w:rPr>
          <w:b/>
          <w:bCs/>
          <w:lang w:val="es-CO"/>
        </w:rPr>
        <w:t xml:space="preserve">. </w:t>
      </w:r>
      <w:r>
        <w:rPr>
          <w:b/>
          <w:bCs/>
          <w:lang w:val="es-CO"/>
        </w:rPr>
        <w:t>Obligaciones del Mandatario.</w:t>
      </w:r>
      <w:r w:rsidRPr="009D2921">
        <w:rPr>
          <w:lang w:val="es-CO"/>
        </w:rPr>
        <w:t xml:space="preserve"> E</w:t>
      </w:r>
      <w:r>
        <w:rPr>
          <w:lang w:val="es-CO"/>
        </w:rPr>
        <w:t>l Mandatario se obliga a adelantar lar gestiones necesarias para la adecuada ejecución del presente contrato, entre estas:</w:t>
      </w:r>
    </w:p>
    <w:p w14:paraId="3F4DED99" w14:textId="77777777" w:rsidR="007F715E" w:rsidRDefault="007F715E" w:rsidP="007F715E">
      <w:pPr>
        <w:pStyle w:val="Prrafodelista"/>
        <w:widowControl/>
        <w:numPr>
          <w:ilvl w:val="0"/>
          <w:numId w:val="13"/>
        </w:numPr>
        <w:adjustRightInd w:val="0"/>
        <w:spacing w:before="240"/>
        <w:ind w:right="0"/>
        <w:contextualSpacing/>
        <w:rPr>
          <w:lang w:val="es-CO"/>
        </w:rPr>
      </w:pPr>
      <w:r>
        <w:rPr>
          <w:lang w:val="es-CO"/>
        </w:rPr>
        <w:t xml:space="preserve">Adelantar la inscripción y/o actualización del(os) Pagador(es) de la(s) Factura(s) Electrónica(s) objeto de este contrato en el Sistema de Registro de Pagadores y Vendedores con Responsabilidad – SRPV administrado por la Bolsa. </w:t>
      </w:r>
    </w:p>
    <w:p w14:paraId="2BA0EBBD" w14:textId="77777777" w:rsidR="007F715E" w:rsidRDefault="007F715E" w:rsidP="007F715E">
      <w:pPr>
        <w:pStyle w:val="Prrafodelista"/>
        <w:widowControl/>
        <w:numPr>
          <w:ilvl w:val="0"/>
          <w:numId w:val="13"/>
        </w:numPr>
        <w:adjustRightInd w:val="0"/>
        <w:spacing w:before="240"/>
        <w:ind w:right="0"/>
        <w:contextualSpacing/>
        <w:rPr>
          <w:lang w:val="es-CO"/>
        </w:rPr>
      </w:pPr>
      <w:r>
        <w:rPr>
          <w:lang w:val="es-CO"/>
        </w:rPr>
        <w:t xml:space="preserve">Adelantar la inscripción y/o actualización de su mandante en el Sistema de Registro de Pagadores y Vendedores con Responsabilidad – SRPV. </w:t>
      </w:r>
      <w:r w:rsidRPr="00B11ADB">
        <w:rPr>
          <w:highlight w:val="lightGray"/>
          <w:lang w:val="es-CO" w:eastAsia="es-CO"/>
        </w:rPr>
        <w:t>[Solo en caso de negociarse la Factura Electrónica con responsabilidad]</w:t>
      </w:r>
    </w:p>
    <w:p w14:paraId="57806D60" w14:textId="77777777" w:rsidR="007F715E" w:rsidRDefault="007F715E" w:rsidP="007F715E">
      <w:pPr>
        <w:pStyle w:val="Prrafodelista"/>
        <w:widowControl/>
        <w:numPr>
          <w:ilvl w:val="0"/>
          <w:numId w:val="13"/>
        </w:numPr>
        <w:adjustRightInd w:val="0"/>
        <w:spacing w:before="240"/>
        <w:ind w:right="0"/>
        <w:contextualSpacing/>
        <w:rPr>
          <w:lang w:val="es-CO"/>
        </w:rPr>
      </w:pPr>
      <w:r w:rsidRPr="008D239E">
        <w:rPr>
          <w:lang w:val="es-CO" w:eastAsia="es-CO"/>
        </w:rPr>
        <w:t xml:space="preserve">Adelantar la inscripción de </w:t>
      </w:r>
      <w:r>
        <w:rPr>
          <w:lang w:val="es-CO"/>
        </w:rPr>
        <w:t>la(s) Factura(s) Electrónica(s) objeto de este contrato en Sistema de Información Bursátil administrado por la Bolsa.</w:t>
      </w:r>
    </w:p>
    <w:p w14:paraId="74F0F328" w14:textId="77777777" w:rsidR="007F715E" w:rsidRDefault="007F715E" w:rsidP="007F715E">
      <w:pPr>
        <w:pStyle w:val="Prrafodelista"/>
        <w:widowControl/>
        <w:numPr>
          <w:ilvl w:val="0"/>
          <w:numId w:val="13"/>
        </w:numPr>
        <w:adjustRightInd w:val="0"/>
        <w:spacing w:before="240"/>
        <w:ind w:right="0"/>
        <w:contextualSpacing/>
        <w:rPr>
          <w:lang w:val="es-CO"/>
        </w:rPr>
      </w:pPr>
      <w:r>
        <w:rPr>
          <w:lang w:val="es-CO"/>
        </w:rPr>
        <w:t>Ejecutar las órdenes que el Mandante haya emitido de conformidad con las condiciones pactadas y registradas en su Libro Electrónico de Órdenes - LEO.</w:t>
      </w:r>
    </w:p>
    <w:p w14:paraId="5AAD4C53" w14:textId="77777777" w:rsidR="007F715E" w:rsidRDefault="007F715E" w:rsidP="007F715E">
      <w:pPr>
        <w:pStyle w:val="Prrafodelista"/>
        <w:widowControl/>
        <w:numPr>
          <w:ilvl w:val="0"/>
          <w:numId w:val="13"/>
        </w:numPr>
        <w:adjustRightInd w:val="0"/>
        <w:spacing w:before="240"/>
        <w:ind w:right="0"/>
        <w:contextualSpacing/>
        <w:rPr>
          <w:lang w:val="es-CO"/>
        </w:rPr>
      </w:pPr>
      <w:r>
        <w:rPr>
          <w:lang w:val="es-CO"/>
        </w:rPr>
        <w:t>Informar al Mandante dentro de los 3 hábiles días siguientes del resultado de la ejecución de las órdenes emitidas por éste.</w:t>
      </w:r>
    </w:p>
    <w:p w14:paraId="455603AA" w14:textId="77777777" w:rsidR="007F715E" w:rsidRPr="00B11ADB" w:rsidRDefault="007F715E" w:rsidP="007F715E">
      <w:pPr>
        <w:widowControl/>
        <w:numPr>
          <w:ilvl w:val="0"/>
          <w:numId w:val="13"/>
        </w:numPr>
        <w:adjustRightInd w:val="0"/>
        <w:spacing w:after="160" w:line="259" w:lineRule="auto"/>
        <w:contextualSpacing/>
        <w:jc w:val="both"/>
        <w:rPr>
          <w:highlight w:val="lightGray"/>
          <w:lang w:val="es-CO"/>
        </w:rPr>
      </w:pPr>
      <w:r w:rsidRPr="00B11ADB">
        <w:rPr>
          <w:highlight w:val="lightGray"/>
          <w:lang w:val="es-CO" w:eastAsia="es-CO"/>
        </w:rPr>
        <w:t>[Las demás que se requieran].</w:t>
      </w:r>
    </w:p>
    <w:p w14:paraId="0FD75FBC" w14:textId="77777777" w:rsidR="007F715E" w:rsidRDefault="007F715E" w:rsidP="007F715E">
      <w:pPr>
        <w:adjustRightInd w:val="0"/>
        <w:spacing w:before="240" w:after="240"/>
        <w:rPr>
          <w:lang w:val="es-CO"/>
        </w:rPr>
      </w:pPr>
      <w:r>
        <w:rPr>
          <w:lang w:val="es-CO"/>
        </w:rPr>
        <w:t>Las obligaciones previamente descritas son de medio más no de resultado, por lo cual el Mandatario se obliga a adelantar con debida diligencia las gestiones propias para el cabal cumplimiento y ejecución del presente contrato en las condiciones pactadas, más no se obliga a un resultado específico respecto de las mismas.</w:t>
      </w:r>
    </w:p>
    <w:p w14:paraId="54807401" w14:textId="77777777" w:rsidR="007F715E" w:rsidRDefault="007F715E" w:rsidP="007F715E">
      <w:pPr>
        <w:adjustRightInd w:val="0"/>
        <w:rPr>
          <w:lang w:val="es-CO"/>
        </w:rPr>
      </w:pPr>
      <w:r w:rsidRPr="009D2921">
        <w:rPr>
          <w:b/>
          <w:bCs/>
          <w:lang w:val="es-CO"/>
        </w:rPr>
        <w:t xml:space="preserve">Cláusula </w:t>
      </w:r>
      <w:r>
        <w:rPr>
          <w:b/>
          <w:bCs/>
          <w:lang w:val="es-CO"/>
        </w:rPr>
        <w:t>7</w:t>
      </w:r>
      <w:r w:rsidRPr="009D2921">
        <w:rPr>
          <w:b/>
          <w:bCs/>
          <w:lang w:val="es-CO"/>
        </w:rPr>
        <w:t>.- Declaraciones de</w:t>
      </w:r>
      <w:r>
        <w:rPr>
          <w:b/>
          <w:bCs/>
          <w:lang w:val="es-CO"/>
        </w:rPr>
        <w:t xml:space="preserve">l Mandante. </w:t>
      </w:r>
      <w:r w:rsidRPr="00026A26">
        <w:rPr>
          <w:lang w:val="es-CO"/>
        </w:rPr>
        <w:t>C</w:t>
      </w:r>
      <w:r>
        <w:rPr>
          <w:lang w:val="es-CO"/>
        </w:rPr>
        <w:t xml:space="preserve">on ocasión a la suscripción del presente contrato, el Mandante declara que: </w:t>
      </w:r>
    </w:p>
    <w:p w14:paraId="5EEF39DB" w14:textId="77777777" w:rsidR="007F715E" w:rsidRDefault="007F715E" w:rsidP="007F715E">
      <w:pPr>
        <w:adjustRightInd w:val="0"/>
        <w:rPr>
          <w:lang w:val="es-CO"/>
        </w:rPr>
      </w:pPr>
    </w:p>
    <w:p w14:paraId="1A8B6B31" w14:textId="77777777" w:rsidR="007F715E" w:rsidRDefault="007F715E" w:rsidP="007F715E">
      <w:pPr>
        <w:pStyle w:val="Prrafodelista"/>
        <w:widowControl/>
        <w:numPr>
          <w:ilvl w:val="0"/>
          <w:numId w:val="12"/>
        </w:numPr>
        <w:adjustRightInd w:val="0"/>
        <w:ind w:right="0"/>
        <w:contextualSpacing/>
        <w:rPr>
          <w:lang w:val="es-CO"/>
        </w:rPr>
      </w:pPr>
      <w:r>
        <w:rPr>
          <w:lang w:val="es-CO"/>
        </w:rPr>
        <w:t>L</w:t>
      </w:r>
      <w:r w:rsidRPr="00BF1D98">
        <w:rPr>
          <w:lang w:val="es-CO"/>
        </w:rPr>
        <w:t>a</w:t>
      </w:r>
      <w:r>
        <w:rPr>
          <w:lang w:val="es-CO"/>
        </w:rPr>
        <w:t>(</w:t>
      </w:r>
      <w:r w:rsidRPr="00BF1D98">
        <w:rPr>
          <w:lang w:val="es-CO"/>
        </w:rPr>
        <w:t>s</w:t>
      </w:r>
      <w:r>
        <w:rPr>
          <w:lang w:val="es-CO"/>
        </w:rPr>
        <w:t>)</w:t>
      </w:r>
      <w:r w:rsidRPr="00BF1D98">
        <w:rPr>
          <w:lang w:val="es-CO"/>
        </w:rPr>
        <w:t xml:space="preserve"> </w:t>
      </w:r>
      <w:r>
        <w:rPr>
          <w:lang w:val="es-CO"/>
        </w:rPr>
        <w:t>F</w:t>
      </w:r>
      <w:r w:rsidRPr="00BF1D98">
        <w:rPr>
          <w:lang w:val="es-CO"/>
        </w:rPr>
        <w:t>actura</w:t>
      </w:r>
      <w:r>
        <w:rPr>
          <w:lang w:val="es-CO"/>
        </w:rPr>
        <w:t>(</w:t>
      </w:r>
      <w:r w:rsidRPr="00BF1D98">
        <w:rPr>
          <w:lang w:val="es-CO"/>
        </w:rPr>
        <w:t>s</w:t>
      </w:r>
      <w:r>
        <w:rPr>
          <w:lang w:val="es-CO"/>
        </w:rPr>
        <w:t>) Electrónica(s)</w:t>
      </w:r>
      <w:r w:rsidRPr="00BF1D98">
        <w:rPr>
          <w:lang w:val="es-CO"/>
        </w:rPr>
        <w:t xml:space="preserve"> </w:t>
      </w:r>
      <w:r>
        <w:rPr>
          <w:lang w:val="es-CO"/>
        </w:rPr>
        <w:t>objeto d</w:t>
      </w:r>
      <w:r w:rsidRPr="00BF1D98">
        <w:rPr>
          <w:lang w:val="es-CO"/>
        </w:rPr>
        <w:t>el presente contrato</w:t>
      </w:r>
      <w:r>
        <w:rPr>
          <w:lang w:val="es-CO"/>
        </w:rPr>
        <w:t xml:space="preserve"> cumplen con los requisitos de Ley y se encuentran libres de gravámenes o limitaciones para su circulación y que por ende pueden ser negociadas en el Mercado de Instrumentos Financieros – MIF administrado por la Bolsa.</w:t>
      </w:r>
    </w:p>
    <w:p w14:paraId="719BE81A" w14:textId="77777777" w:rsidR="007F715E" w:rsidRDefault="007F715E" w:rsidP="007F715E">
      <w:pPr>
        <w:pStyle w:val="Prrafodelista"/>
        <w:widowControl/>
        <w:numPr>
          <w:ilvl w:val="0"/>
          <w:numId w:val="12"/>
        </w:numPr>
        <w:adjustRightInd w:val="0"/>
        <w:ind w:right="0"/>
        <w:contextualSpacing/>
        <w:rPr>
          <w:lang w:val="es-CO"/>
        </w:rPr>
      </w:pPr>
      <w:r>
        <w:rPr>
          <w:lang w:val="es-CO"/>
        </w:rPr>
        <w:t>Autoriza</w:t>
      </w:r>
      <w:r w:rsidRPr="00BF1D98">
        <w:rPr>
          <w:lang w:val="es-CO"/>
        </w:rPr>
        <w:t xml:space="preserve"> a</w:t>
      </w:r>
      <w:r>
        <w:rPr>
          <w:lang w:val="es-CO"/>
        </w:rPr>
        <w:t xml:space="preserve"> </w:t>
      </w:r>
      <w:r w:rsidRPr="00B11ADB">
        <w:rPr>
          <w:highlight w:val="lightGray"/>
          <w:lang w:val="es-CO"/>
        </w:rPr>
        <w:t>[razón social de la SCB]</w:t>
      </w:r>
      <w:r w:rsidRPr="00BF1D98">
        <w:rPr>
          <w:lang w:val="es-CO"/>
        </w:rPr>
        <w:t xml:space="preserve"> a que solicite a través del Sistema de Compensación y Liquidación de la B</w:t>
      </w:r>
      <w:r>
        <w:rPr>
          <w:lang w:val="es-CO"/>
        </w:rPr>
        <w:t>olsa</w:t>
      </w:r>
      <w:r w:rsidRPr="00BF1D98">
        <w:rPr>
          <w:lang w:val="es-CO"/>
        </w:rPr>
        <w:t xml:space="preserve">, que los costos </w:t>
      </w:r>
      <w:r>
        <w:rPr>
          <w:lang w:val="es-CO"/>
        </w:rPr>
        <w:t xml:space="preserve">por comisión </w:t>
      </w:r>
      <w:r w:rsidRPr="00BF1D98">
        <w:rPr>
          <w:lang w:val="es-CO"/>
        </w:rPr>
        <w:t>sean descontados del valor a recibir producto de la negociación/venta de la</w:t>
      </w:r>
      <w:r>
        <w:rPr>
          <w:lang w:val="es-CO"/>
        </w:rPr>
        <w:t>(</w:t>
      </w:r>
      <w:r w:rsidRPr="00BF1D98">
        <w:rPr>
          <w:lang w:val="es-CO"/>
        </w:rPr>
        <w:t>s</w:t>
      </w:r>
      <w:r>
        <w:rPr>
          <w:lang w:val="es-CO"/>
        </w:rPr>
        <w:t>)</w:t>
      </w:r>
      <w:r w:rsidRPr="00BF1D98">
        <w:rPr>
          <w:lang w:val="es-CO"/>
        </w:rPr>
        <w:t xml:space="preserve"> </w:t>
      </w:r>
      <w:r>
        <w:rPr>
          <w:lang w:val="es-CO"/>
        </w:rPr>
        <w:t>F</w:t>
      </w:r>
      <w:r w:rsidRPr="00BF1D98">
        <w:rPr>
          <w:lang w:val="es-CO"/>
        </w:rPr>
        <w:t>actura</w:t>
      </w:r>
      <w:r>
        <w:rPr>
          <w:lang w:val="es-CO"/>
        </w:rPr>
        <w:t>(</w:t>
      </w:r>
      <w:r w:rsidRPr="00BF1D98">
        <w:rPr>
          <w:lang w:val="es-CO"/>
        </w:rPr>
        <w:t>s</w:t>
      </w:r>
      <w:r>
        <w:rPr>
          <w:lang w:val="es-CO"/>
        </w:rPr>
        <w:t>) Electrónica(s)</w:t>
      </w:r>
      <w:r w:rsidRPr="00BF1D98">
        <w:rPr>
          <w:lang w:val="es-CO"/>
        </w:rPr>
        <w:t xml:space="preserve"> </w:t>
      </w:r>
      <w:r>
        <w:rPr>
          <w:lang w:val="es-CO"/>
        </w:rPr>
        <w:t>objeto d</w:t>
      </w:r>
      <w:r w:rsidRPr="00BF1D98">
        <w:rPr>
          <w:lang w:val="es-CO"/>
        </w:rPr>
        <w:t xml:space="preserve">el presente contrato. </w:t>
      </w:r>
    </w:p>
    <w:p w14:paraId="05241B38" w14:textId="77777777" w:rsidR="007F715E" w:rsidRDefault="007F715E" w:rsidP="007F715E">
      <w:pPr>
        <w:pStyle w:val="Prrafodelista"/>
        <w:widowControl/>
        <w:numPr>
          <w:ilvl w:val="0"/>
          <w:numId w:val="12"/>
        </w:numPr>
        <w:adjustRightInd w:val="0"/>
        <w:ind w:right="0"/>
        <w:contextualSpacing/>
        <w:rPr>
          <w:lang w:val="es-CO"/>
        </w:rPr>
      </w:pPr>
      <w:r>
        <w:rPr>
          <w:lang w:val="es-CO"/>
        </w:rPr>
        <w:t>C</w:t>
      </w:r>
      <w:r w:rsidRPr="009249D5">
        <w:rPr>
          <w:lang w:val="es-CO"/>
        </w:rPr>
        <w:t xml:space="preserve">onoce y acepta que las obligaciones en virtud del deber de asesoría que presta la </w:t>
      </w:r>
      <w:r w:rsidRPr="00A4383D">
        <w:rPr>
          <w:lang w:val="es-CO"/>
        </w:rPr>
        <w:t>[razón social de la SCB]</w:t>
      </w:r>
      <w:r w:rsidRPr="00BF1D98">
        <w:rPr>
          <w:lang w:val="es-CO"/>
        </w:rPr>
        <w:t xml:space="preserve"> </w:t>
      </w:r>
      <w:r w:rsidRPr="009249D5">
        <w:rPr>
          <w:lang w:val="es-CO"/>
        </w:rPr>
        <w:t xml:space="preserve">en materia de operaciones, son de medio y no de resultado. </w:t>
      </w:r>
    </w:p>
    <w:p w14:paraId="5534EADD" w14:textId="77777777" w:rsidR="007F715E" w:rsidRDefault="007F715E" w:rsidP="007F715E">
      <w:pPr>
        <w:pStyle w:val="Prrafodelista"/>
        <w:widowControl/>
        <w:numPr>
          <w:ilvl w:val="0"/>
          <w:numId w:val="12"/>
        </w:numPr>
        <w:adjustRightInd w:val="0"/>
        <w:ind w:right="0"/>
        <w:contextualSpacing/>
        <w:rPr>
          <w:lang w:val="es-CO"/>
        </w:rPr>
      </w:pPr>
      <w:r>
        <w:rPr>
          <w:lang w:val="es-CO"/>
        </w:rPr>
        <w:t>C</w:t>
      </w:r>
      <w:r w:rsidRPr="009249D5">
        <w:rPr>
          <w:lang w:val="es-CO"/>
        </w:rPr>
        <w:t xml:space="preserve">onoce el Reglamento de Funcionamiento y Operación de la Bolsa Mercantil, así como su Circular Única, en particular lo referente al funcionamiento de las Operaciones de Negociación </w:t>
      </w:r>
      <w:r>
        <w:rPr>
          <w:lang w:val="es-CO"/>
        </w:rPr>
        <w:t>d</w:t>
      </w:r>
      <w:r w:rsidRPr="009249D5">
        <w:rPr>
          <w:lang w:val="es-CO"/>
        </w:rPr>
        <w:t>e Facturas Electrónicas, y manifiest</w:t>
      </w:r>
      <w:r>
        <w:rPr>
          <w:lang w:val="es-CO"/>
        </w:rPr>
        <w:t>a</w:t>
      </w:r>
      <w:r w:rsidRPr="009249D5">
        <w:rPr>
          <w:lang w:val="es-CO"/>
        </w:rPr>
        <w:t xml:space="preserve"> conocer, y que pued</w:t>
      </w:r>
      <w:r>
        <w:rPr>
          <w:lang w:val="es-CO"/>
        </w:rPr>
        <w:t>e</w:t>
      </w:r>
      <w:r w:rsidRPr="009249D5">
        <w:rPr>
          <w:lang w:val="es-CO"/>
        </w:rPr>
        <w:t xml:space="preserve"> estudiar su contenido en la página web de la Bolsa Mercantil de Colombia en el siguiente link http://www.bolsamercantil.com.co., y en la página web del </w:t>
      </w:r>
      <w:r>
        <w:rPr>
          <w:lang w:val="es-CO"/>
        </w:rPr>
        <w:t>M</w:t>
      </w:r>
      <w:r w:rsidRPr="009249D5">
        <w:rPr>
          <w:lang w:val="es-CO"/>
        </w:rPr>
        <w:t>andatario</w:t>
      </w:r>
      <w:r>
        <w:rPr>
          <w:lang w:val="es-CO"/>
        </w:rPr>
        <w:t xml:space="preserve"> </w:t>
      </w:r>
      <w:r w:rsidRPr="00B11ADB">
        <w:rPr>
          <w:highlight w:val="lightGray"/>
          <w:lang w:val="es-CO"/>
        </w:rPr>
        <w:t>[página web de la SCB]</w:t>
      </w:r>
      <w:r>
        <w:rPr>
          <w:lang w:val="es-CO"/>
        </w:rPr>
        <w:t>.</w:t>
      </w:r>
    </w:p>
    <w:p w14:paraId="6A2310FA" w14:textId="77777777" w:rsidR="007F715E" w:rsidRPr="009249D5" w:rsidRDefault="007F715E" w:rsidP="007F715E">
      <w:pPr>
        <w:pStyle w:val="Prrafodelista"/>
        <w:widowControl/>
        <w:numPr>
          <w:ilvl w:val="0"/>
          <w:numId w:val="12"/>
        </w:numPr>
        <w:adjustRightInd w:val="0"/>
        <w:ind w:right="0"/>
        <w:contextualSpacing/>
        <w:rPr>
          <w:lang w:val="es-CO"/>
        </w:rPr>
      </w:pPr>
      <w:r>
        <w:rPr>
          <w:lang w:val="es-CO"/>
        </w:rPr>
        <w:t>C</w:t>
      </w:r>
      <w:r w:rsidRPr="009249D5">
        <w:rPr>
          <w:lang w:val="es-CO"/>
        </w:rPr>
        <w:t>onoc</w:t>
      </w:r>
      <w:r>
        <w:rPr>
          <w:lang w:val="es-CO"/>
        </w:rPr>
        <w:t>e</w:t>
      </w:r>
      <w:r w:rsidRPr="009249D5">
        <w:rPr>
          <w:lang w:val="es-CO"/>
        </w:rPr>
        <w:t xml:space="preserve"> que pued</w:t>
      </w:r>
      <w:r>
        <w:rPr>
          <w:lang w:val="es-CO"/>
        </w:rPr>
        <w:t>e</w:t>
      </w:r>
      <w:r w:rsidRPr="009249D5">
        <w:rPr>
          <w:lang w:val="es-CO"/>
        </w:rPr>
        <w:t xml:space="preserve"> mediar consulta del código de ética y conducta de </w:t>
      </w:r>
      <w:r w:rsidRPr="00B11ADB">
        <w:rPr>
          <w:highlight w:val="lightGray"/>
          <w:lang w:val="es-CO"/>
        </w:rPr>
        <w:t>[razón social de la SCB]</w:t>
      </w:r>
      <w:r w:rsidRPr="00BF1D98">
        <w:rPr>
          <w:lang w:val="es-CO"/>
        </w:rPr>
        <w:t xml:space="preserve"> </w:t>
      </w:r>
      <w:r w:rsidRPr="009249D5">
        <w:rPr>
          <w:lang w:val="es-CO"/>
        </w:rPr>
        <w:t>en su página web</w:t>
      </w:r>
      <w:r>
        <w:rPr>
          <w:lang w:val="es-CO"/>
        </w:rPr>
        <w:t>.</w:t>
      </w:r>
    </w:p>
    <w:p w14:paraId="5E4F27DA" w14:textId="77777777" w:rsidR="007F715E" w:rsidRPr="00BF1D98" w:rsidRDefault="007F715E" w:rsidP="007F715E">
      <w:pPr>
        <w:pStyle w:val="Prrafodelista"/>
        <w:widowControl/>
        <w:numPr>
          <w:ilvl w:val="0"/>
          <w:numId w:val="12"/>
        </w:numPr>
        <w:adjustRightInd w:val="0"/>
        <w:ind w:right="0"/>
        <w:contextualSpacing/>
        <w:rPr>
          <w:lang w:val="es-CO"/>
        </w:rPr>
      </w:pPr>
      <w:r>
        <w:rPr>
          <w:lang w:val="es-CO"/>
        </w:rPr>
        <w:t>C</w:t>
      </w:r>
      <w:r w:rsidRPr="00BF1D98">
        <w:rPr>
          <w:lang w:val="es-CO"/>
        </w:rPr>
        <w:t>omprend</w:t>
      </w:r>
      <w:r>
        <w:rPr>
          <w:lang w:val="es-CO"/>
        </w:rPr>
        <w:t>e</w:t>
      </w:r>
      <w:r w:rsidRPr="00BF1D98">
        <w:rPr>
          <w:lang w:val="es-CO"/>
        </w:rPr>
        <w:t xml:space="preserve"> y acept</w:t>
      </w:r>
      <w:r>
        <w:rPr>
          <w:lang w:val="es-CO"/>
        </w:rPr>
        <w:t>a</w:t>
      </w:r>
      <w:r w:rsidRPr="00BF1D98">
        <w:rPr>
          <w:lang w:val="es-CO"/>
        </w:rPr>
        <w:t xml:space="preserve"> que una vez autorizada por la Bolsa la presentación de la postura de venta de la Factura</w:t>
      </w:r>
      <w:r>
        <w:rPr>
          <w:lang w:val="es-CO"/>
        </w:rPr>
        <w:t>(s)</w:t>
      </w:r>
      <w:r w:rsidRPr="00BF1D98">
        <w:rPr>
          <w:lang w:val="es-CO"/>
        </w:rPr>
        <w:t xml:space="preserve"> Electrónica</w:t>
      </w:r>
      <w:r>
        <w:rPr>
          <w:lang w:val="es-CO"/>
        </w:rPr>
        <w:t>(s)</w:t>
      </w:r>
      <w:r w:rsidRPr="00BF1D98">
        <w:rPr>
          <w:lang w:val="es-CO"/>
        </w:rPr>
        <w:t xml:space="preserve"> </w:t>
      </w:r>
      <w:r>
        <w:rPr>
          <w:lang w:val="es-CO"/>
        </w:rPr>
        <w:t>objeto de este contrato</w:t>
      </w:r>
      <w:r w:rsidRPr="00BF1D98">
        <w:rPr>
          <w:lang w:val="es-CO"/>
        </w:rPr>
        <w:t>, no podr</w:t>
      </w:r>
      <w:r>
        <w:rPr>
          <w:lang w:val="es-CO"/>
        </w:rPr>
        <w:t>á</w:t>
      </w:r>
      <w:r w:rsidRPr="00BF1D98">
        <w:rPr>
          <w:lang w:val="es-CO"/>
        </w:rPr>
        <w:t xml:space="preserve"> revocar la autorización </w:t>
      </w:r>
      <w:r>
        <w:rPr>
          <w:lang w:val="es-CO"/>
        </w:rPr>
        <w:t xml:space="preserve">otorgada a la Bolsa </w:t>
      </w:r>
      <w:r>
        <w:rPr>
          <w:lang w:val="es-CO"/>
        </w:rPr>
        <w:lastRenderedPageBreak/>
        <w:t>en virtud del Anexo 71 de la Circular</w:t>
      </w:r>
      <w:r w:rsidRPr="00BF1D98">
        <w:rPr>
          <w:lang w:val="es-CO"/>
        </w:rPr>
        <w:t>, ni resolver el contrato de mandato celebrado con el proveedor tecnológico designado para el registro de eventos o registrar eventos que impidan la libre circulación de la Factura Electrónica.</w:t>
      </w:r>
    </w:p>
    <w:p w14:paraId="1DB8B8A7" w14:textId="77777777" w:rsidR="007F715E" w:rsidRDefault="007F715E" w:rsidP="007F715E">
      <w:pPr>
        <w:pStyle w:val="Prrafodelista"/>
        <w:widowControl/>
        <w:numPr>
          <w:ilvl w:val="0"/>
          <w:numId w:val="12"/>
        </w:numPr>
        <w:adjustRightInd w:val="0"/>
        <w:ind w:right="0"/>
        <w:contextualSpacing/>
        <w:rPr>
          <w:lang w:val="es-CO"/>
        </w:rPr>
      </w:pPr>
      <w:r>
        <w:rPr>
          <w:lang w:val="es-CO"/>
        </w:rPr>
        <w:t xml:space="preserve">Ha </w:t>
      </w:r>
      <w:r w:rsidRPr="009249D5">
        <w:rPr>
          <w:lang w:val="es-CO"/>
        </w:rPr>
        <w:t xml:space="preserve">sido informado detalladamente por </w:t>
      </w:r>
      <w:r w:rsidRPr="00B11ADB">
        <w:rPr>
          <w:highlight w:val="lightGray"/>
          <w:lang w:val="es-CO"/>
        </w:rPr>
        <w:t>[razón social de la SCB]</w:t>
      </w:r>
      <w:r w:rsidRPr="00BF1D98">
        <w:rPr>
          <w:lang w:val="es-CO"/>
        </w:rPr>
        <w:t xml:space="preserve"> </w:t>
      </w:r>
      <w:r w:rsidRPr="009249D5">
        <w:rPr>
          <w:lang w:val="es-CO"/>
        </w:rPr>
        <w:t>de los pormenores normativos, administrativos y de mercado vigentes que resultan indispensables, necesarios y relevantes vinculados a la celebración del presente contrato</w:t>
      </w:r>
      <w:r>
        <w:rPr>
          <w:lang w:val="es-CO"/>
        </w:rPr>
        <w:t xml:space="preserve"> y que ha</w:t>
      </w:r>
      <w:r w:rsidRPr="009249D5">
        <w:rPr>
          <w:lang w:val="es-CO"/>
        </w:rPr>
        <w:t xml:space="preserve"> entendido y acept</w:t>
      </w:r>
      <w:r>
        <w:rPr>
          <w:lang w:val="es-CO"/>
        </w:rPr>
        <w:t xml:space="preserve">a </w:t>
      </w:r>
      <w:r w:rsidRPr="009249D5">
        <w:rPr>
          <w:lang w:val="es-CO"/>
        </w:rPr>
        <w:t xml:space="preserve">los alcances de la información recibida por parte del </w:t>
      </w:r>
      <w:r>
        <w:rPr>
          <w:lang w:val="es-CO"/>
        </w:rPr>
        <w:t>Mandatario</w:t>
      </w:r>
      <w:r w:rsidRPr="009249D5">
        <w:rPr>
          <w:lang w:val="es-CO"/>
        </w:rPr>
        <w:t xml:space="preserve"> respecto al presente negocio jurídico.</w:t>
      </w:r>
      <w:r>
        <w:rPr>
          <w:lang w:val="es-CO"/>
        </w:rPr>
        <w:t xml:space="preserve"> En consecuencia, entiende que la ejecución de las obligaciones del mandatario es de medio y no de resultado y que por consiguiente éste se obliga a adelantar con diligencia las labores encomendadas, pero que el posible resultado del encargo encomendado puede ser alguno de los siguientes: </w:t>
      </w:r>
    </w:p>
    <w:p w14:paraId="5290AC11" w14:textId="77777777" w:rsidR="007F715E" w:rsidRDefault="007F715E" w:rsidP="007F715E">
      <w:pPr>
        <w:pStyle w:val="Prrafodelista"/>
        <w:widowControl/>
        <w:numPr>
          <w:ilvl w:val="1"/>
          <w:numId w:val="12"/>
        </w:numPr>
        <w:adjustRightInd w:val="0"/>
        <w:ind w:right="0"/>
        <w:contextualSpacing/>
        <w:rPr>
          <w:lang w:val="es-CO"/>
        </w:rPr>
      </w:pPr>
      <w:r>
        <w:rPr>
          <w:lang w:val="es-CO"/>
        </w:rPr>
        <w:t>La negociación y posterior enajenación exitosa de la totalidad de las Facturas Electrónicas objeto del encargo en una sola rueda de negocios.</w:t>
      </w:r>
    </w:p>
    <w:p w14:paraId="1325FA5F" w14:textId="77777777" w:rsidR="007F715E" w:rsidRDefault="007F715E" w:rsidP="007F715E">
      <w:pPr>
        <w:pStyle w:val="Prrafodelista"/>
        <w:widowControl/>
        <w:numPr>
          <w:ilvl w:val="1"/>
          <w:numId w:val="12"/>
        </w:numPr>
        <w:adjustRightInd w:val="0"/>
        <w:ind w:right="0"/>
        <w:contextualSpacing/>
        <w:rPr>
          <w:lang w:val="es-CO"/>
        </w:rPr>
      </w:pPr>
      <w:r>
        <w:rPr>
          <w:lang w:val="es-CO"/>
        </w:rPr>
        <w:t>La negociación y posterior enajenación de algunas de las Facturas Electrónicas objeto del encargo en una sola rueda de negocios y la devolución o nueva postura de venta para facturas no negociadas en</w:t>
      </w:r>
      <w:r w:rsidRPr="00AC690E">
        <w:rPr>
          <w:lang w:val="es-CO"/>
        </w:rPr>
        <w:t xml:space="preserve"> </w:t>
      </w:r>
      <w:r>
        <w:rPr>
          <w:lang w:val="es-CO"/>
        </w:rPr>
        <w:t>futuras ruedas de negocios, según criterio del mandante y previa notificación del resultado del encargo inicial.</w:t>
      </w:r>
    </w:p>
    <w:p w14:paraId="3302BB18" w14:textId="77777777" w:rsidR="007F715E" w:rsidRPr="005B2A3D" w:rsidRDefault="007F715E" w:rsidP="007F715E">
      <w:pPr>
        <w:pStyle w:val="Prrafodelista"/>
        <w:widowControl/>
        <w:numPr>
          <w:ilvl w:val="1"/>
          <w:numId w:val="12"/>
        </w:numPr>
        <w:adjustRightInd w:val="0"/>
        <w:ind w:right="0"/>
        <w:contextualSpacing/>
        <w:rPr>
          <w:lang w:val="es-CO"/>
        </w:rPr>
      </w:pPr>
      <w:r w:rsidRPr="02A2B3A4">
        <w:rPr>
          <w:lang w:val="es-CO"/>
        </w:rPr>
        <w:t>La no negociación o enajenación de algunas o ninguna de las Facturas Electrónicas objeto del encargo por dinámicas propias del mercado o apetito de los inversionista que podrían acudir al escenario a adquirir facturas.</w:t>
      </w:r>
    </w:p>
    <w:p w14:paraId="0AD0647C" w14:textId="77777777" w:rsidR="007F715E" w:rsidRPr="009249D5" w:rsidRDefault="007F715E" w:rsidP="007F715E">
      <w:pPr>
        <w:pStyle w:val="Prrafodelista"/>
        <w:widowControl/>
        <w:numPr>
          <w:ilvl w:val="0"/>
          <w:numId w:val="12"/>
        </w:numPr>
        <w:adjustRightInd w:val="0"/>
        <w:ind w:right="0"/>
        <w:contextualSpacing/>
        <w:rPr>
          <w:lang w:val="es-CO"/>
        </w:rPr>
      </w:pPr>
      <w:r w:rsidRPr="02A2B3A4">
        <w:rPr>
          <w:lang w:val="es-CO"/>
        </w:rPr>
        <w:t xml:space="preserve">Conoce y acepta que por la realización de cada operación que se ejecute por cuenta de </w:t>
      </w:r>
      <w:r w:rsidRPr="02A2B3A4">
        <w:rPr>
          <w:highlight w:val="lightGray"/>
          <w:lang w:val="es-CO"/>
        </w:rPr>
        <w:t>[razón social de la SCB]</w:t>
      </w:r>
      <w:r w:rsidRPr="02A2B3A4">
        <w:rPr>
          <w:lang w:val="es-CO"/>
        </w:rPr>
        <w:t xml:space="preserve"> en desarrollo del presente acuerdo de voluntades, </w:t>
      </w:r>
      <w:r w:rsidRPr="02A2B3A4">
        <w:rPr>
          <w:highlight w:val="lightGray"/>
          <w:lang w:val="es-CO"/>
        </w:rPr>
        <w:t>[razón social de la SCB]</w:t>
      </w:r>
      <w:r w:rsidRPr="02A2B3A4">
        <w:rPr>
          <w:lang w:val="es-CO"/>
        </w:rPr>
        <w:t xml:space="preserve"> cobrará un porcentaje a título de comisión, según lo establecido en la cláusula tercera del presente contrato, la cual se ha pactado a la fecha y se señalará en el comprobante de la respectiva operación.</w:t>
      </w:r>
    </w:p>
    <w:p w14:paraId="77AB9793" w14:textId="77777777" w:rsidR="007F715E" w:rsidRDefault="007F715E" w:rsidP="007F715E">
      <w:pPr>
        <w:pStyle w:val="Prrafodelista"/>
        <w:widowControl/>
        <w:numPr>
          <w:ilvl w:val="0"/>
          <w:numId w:val="12"/>
        </w:numPr>
        <w:adjustRightInd w:val="0"/>
        <w:ind w:right="0"/>
        <w:contextualSpacing/>
        <w:rPr>
          <w:lang w:val="es-CO"/>
        </w:rPr>
      </w:pPr>
      <w:r w:rsidRPr="02A2B3A4">
        <w:rPr>
          <w:lang w:val="es-CO"/>
        </w:rPr>
        <w:t xml:space="preserve">Reconoce que los perjuicios que se causen a la </w:t>
      </w:r>
      <w:r w:rsidRPr="02A2B3A4">
        <w:rPr>
          <w:highlight w:val="lightGray"/>
          <w:lang w:val="es-CO"/>
        </w:rPr>
        <w:t>[razón social de la SCB]</w:t>
      </w:r>
      <w:r w:rsidRPr="02A2B3A4">
        <w:rPr>
          <w:lang w:val="es-CO"/>
        </w:rPr>
        <w:t xml:space="preserve"> en el evento de materializarse declaratoria de incumplimiento de las operaciones celebradas con ocasión a la ejecución del presente contrato, por no cumplimiento de las condiciones de la negociación, particularmente en lo referente a que en su condición de Vendedor/Enajenante por cualquier circunstancia no haya permitido el registro del evento de endoso en propiedad a favor del Inversionista/Cliente comprador. </w:t>
      </w:r>
    </w:p>
    <w:p w14:paraId="0CE2DAE4" w14:textId="77777777" w:rsidR="007F715E" w:rsidRPr="00010A40" w:rsidRDefault="007F715E" w:rsidP="007F715E">
      <w:pPr>
        <w:pStyle w:val="Prrafodelista"/>
        <w:widowControl/>
        <w:numPr>
          <w:ilvl w:val="0"/>
          <w:numId w:val="12"/>
        </w:numPr>
        <w:adjustRightInd w:val="0"/>
        <w:ind w:right="0"/>
        <w:contextualSpacing/>
        <w:rPr>
          <w:lang w:val="es-CO"/>
        </w:rPr>
      </w:pPr>
      <w:r w:rsidRPr="02A2B3A4">
        <w:rPr>
          <w:lang w:val="es-CO"/>
        </w:rPr>
        <w:t xml:space="preserve">Conoce y acepta que en los eventos en que no sea posible el registro en el RADIAN del evento de endoso en propiedad a favor del Inversionista/Cliente comprador por fallas en el RADIAN o fallas en la plataforma dispuesta por alguno de sus proveedores tecnológicos habilitados, la Bolsa informará de tal situación a las partes y el término para el cumplimiento de la operación será retomado el día hábil siguiente, siempre que se haya restablecido el servicio de la plataforma en cuestión. </w:t>
      </w:r>
    </w:p>
    <w:p w14:paraId="75F4134C" w14:textId="77777777" w:rsidR="007F715E" w:rsidRPr="009249D5" w:rsidRDefault="007F715E" w:rsidP="007F715E">
      <w:pPr>
        <w:pStyle w:val="Prrafodelista"/>
        <w:widowControl/>
        <w:numPr>
          <w:ilvl w:val="0"/>
          <w:numId w:val="12"/>
        </w:numPr>
        <w:adjustRightInd w:val="0"/>
        <w:ind w:right="0"/>
        <w:contextualSpacing/>
        <w:rPr>
          <w:lang w:val="es-CO"/>
        </w:rPr>
      </w:pPr>
      <w:r w:rsidRPr="02A2B3A4">
        <w:rPr>
          <w:lang w:val="es-CO"/>
        </w:rPr>
        <w:t xml:space="preserve">Reconoce que la Bolsa actuará en las operaciones de negociación de facturas electrónicas en calidad de administrador del sistema de negociación y administrador del sistema de compensación y liquidación de operaciones. La Bolsa no será contraparte en las citadas operaciones realizadas a través del sistema de negociación que administra, y de igual forma se ratifica que la gestión del Mandatario es de medio y no de resultado. </w:t>
      </w:r>
    </w:p>
    <w:p w14:paraId="2F954CD6" w14:textId="77777777" w:rsidR="007F715E" w:rsidRPr="009249D5" w:rsidRDefault="007F715E" w:rsidP="007F715E">
      <w:pPr>
        <w:pStyle w:val="Prrafodelista"/>
        <w:widowControl/>
        <w:numPr>
          <w:ilvl w:val="0"/>
          <w:numId w:val="12"/>
        </w:numPr>
        <w:adjustRightInd w:val="0"/>
        <w:ind w:right="0"/>
        <w:contextualSpacing/>
        <w:rPr>
          <w:lang w:val="es-CO"/>
        </w:rPr>
      </w:pPr>
      <w:r w:rsidRPr="02A2B3A4">
        <w:rPr>
          <w:lang w:val="es-CO"/>
        </w:rPr>
        <w:t xml:space="preserve">Reconoce que el incumplimiento de cualquier obligación que adquiere el Mandatario su representación legal en virtud de la celebración del presente acuerdo bilateral, dará lugar al pago de la indemnización de todos los perjuicios que dicho incumplimiento genere a </w:t>
      </w:r>
      <w:r w:rsidRPr="02A2B3A4">
        <w:rPr>
          <w:highlight w:val="lightGray"/>
          <w:lang w:val="es-CO"/>
        </w:rPr>
        <w:t>[razón social de la SCB]</w:t>
      </w:r>
      <w:r w:rsidRPr="02A2B3A4">
        <w:rPr>
          <w:lang w:val="es-CO"/>
        </w:rPr>
        <w:t>, incluyendo pagos efectuados a terceros, intereses, sanciones, gastos de abogados y demás expensas en que éste deba incurrir para sufragar los perjuicios causados.</w:t>
      </w:r>
    </w:p>
    <w:p w14:paraId="0DB17BE5" w14:textId="77777777" w:rsidR="007F715E" w:rsidRDefault="007F715E" w:rsidP="007F715E">
      <w:pPr>
        <w:pStyle w:val="Prrafodelista"/>
        <w:widowControl/>
        <w:numPr>
          <w:ilvl w:val="0"/>
          <w:numId w:val="12"/>
        </w:numPr>
        <w:adjustRightInd w:val="0"/>
        <w:ind w:right="0"/>
        <w:contextualSpacing/>
        <w:rPr>
          <w:lang w:val="es-CO"/>
        </w:rPr>
      </w:pPr>
      <w:r w:rsidRPr="02A2B3A4">
        <w:rPr>
          <w:lang w:val="es-CO"/>
        </w:rPr>
        <w:t>Conoce las disposiciones contenidas en el Manual del Libro Electrónico de Órdenes del Mandatario y que además puede efectuar su consulta en cualquier momento en la página web de éste.</w:t>
      </w:r>
    </w:p>
    <w:p w14:paraId="6CEAC4F9" w14:textId="77777777" w:rsidR="007F715E" w:rsidRPr="009249D5" w:rsidRDefault="007F715E" w:rsidP="007F715E">
      <w:pPr>
        <w:pStyle w:val="Prrafodelista"/>
        <w:adjustRightInd w:val="0"/>
        <w:rPr>
          <w:lang w:val="es-CO"/>
        </w:rPr>
      </w:pPr>
    </w:p>
    <w:p w14:paraId="05937AEC" w14:textId="77777777" w:rsidR="007F715E" w:rsidRPr="009D2921" w:rsidRDefault="007F715E" w:rsidP="007F715E">
      <w:r w:rsidRPr="009D2921">
        <w:rPr>
          <w:b/>
          <w:bCs/>
          <w:lang w:val="es-CO"/>
        </w:rPr>
        <w:t xml:space="preserve">Cláusula </w:t>
      </w:r>
      <w:r>
        <w:rPr>
          <w:b/>
          <w:bCs/>
          <w:lang w:val="es-CO"/>
        </w:rPr>
        <w:t>8</w:t>
      </w:r>
      <w:r w:rsidRPr="009D2921">
        <w:rPr>
          <w:b/>
          <w:bCs/>
          <w:lang w:val="es-CO"/>
        </w:rPr>
        <w:t xml:space="preserve">.- Autorización para el tratamiento de información y datos del </w:t>
      </w:r>
      <w:r>
        <w:rPr>
          <w:b/>
          <w:bCs/>
          <w:lang w:val="es-CO"/>
        </w:rPr>
        <w:t>Mandante</w:t>
      </w:r>
      <w:r w:rsidRPr="009D2921">
        <w:rPr>
          <w:b/>
          <w:bCs/>
          <w:lang w:val="es-CO"/>
        </w:rPr>
        <w:t xml:space="preserve">. </w:t>
      </w:r>
      <w:r>
        <w:rPr>
          <w:lang w:val="es-CO"/>
        </w:rPr>
        <w:t xml:space="preserve">Con la firma del </w:t>
      </w:r>
      <w:r>
        <w:rPr>
          <w:lang w:val="es-CO"/>
        </w:rPr>
        <w:lastRenderedPageBreak/>
        <w:t>presente contrato e</w:t>
      </w:r>
      <w:r w:rsidRPr="009D2921">
        <w:t xml:space="preserve">l </w:t>
      </w:r>
      <w:r>
        <w:t>Mandante</w:t>
      </w:r>
      <w:r w:rsidRPr="009D2921">
        <w:t xml:space="preserve"> autoriz</w:t>
      </w:r>
      <w:r>
        <w:t>a</w:t>
      </w:r>
      <w:r w:rsidRPr="009D2921">
        <w:t xml:space="preserve"> a</w:t>
      </w:r>
      <w:r>
        <w:t xml:space="preserve"> </w:t>
      </w:r>
      <w:r w:rsidRPr="00B11ADB">
        <w:rPr>
          <w:highlight w:val="lightGray"/>
          <w:lang w:val="es-CO"/>
        </w:rPr>
        <w:t>[razón social de la SCB]</w:t>
      </w:r>
      <w:r>
        <w:rPr>
          <w:lang w:val="es-CO"/>
        </w:rPr>
        <w:t xml:space="preserve"> y</w:t>
      </w:r>
      <w:r>
        <w:t xml:space="preserve"> </w:t>
      </w:r>
      <w:r w:rsidRPr="009D2921">
        <w:t xml:space="preserve">la Bolsa para usar </w:t>
      </w:r>
      <w:r>
        <w:t>su</w:t>
      </w:r>
      <w:r w:rsidRPr="009D2921">
        <w:t>s datos personales conforme la Política de Tratamiento de Datos Personales de</w:t>
      </w:r>
      <w:r>
        <w:t xml:space="preserve"> </w:t>
      </w:r>
      <w:r w:rsidRPr="00B11ADB">
        <w:rPr>
          <w:highlight w:val="lightGray"/>
          <w:lang w:val="es-CO"/>
        </w:rPr>
        <w:t>[razón social de la SCB]</w:t>
      </w:r>
      <w:r>
        <w:rPr>
          <w:lang w:val="es-CO"/>
        </w:rPr>
        <w:t xml:space="preserve"> y de</w:t>
      </w:r>
      <w:r w:rsidRPr="009D2921">
        <w:t xml:space="preserve"> la Bolsa</w:t>
      </w:r>
      <w:r>
        <w:t>,</w:t>
      </w:r>
      <w:r w:rsidRPr="009D2921">
        <w:t xml:space="preserve"> disponible</w:t>
      </w:r>
      <w:r>
        <w:t>s</w:t>
      </w:r>
      <w:r w:rsidRPr="009D2921">
        <w:t xml:space="preserve"> en su</w:t>
      </w:r>
      <w:r>
        <w:t>s respectivas</w:t>
      </w:r>
      <w:r w:rsidRPr="009D2921">
        <w:t xml:space="preserve"> página</w:t>
      </w:r>
      <w:r>
        <w:t>s</w:t>
      </w:r>
      <w:r w:rsidRPr="009D2921">
        <w:t xml:space="preserve"> web para los fines</w:t>
      </w:r>
      <w:r>
        <w:t>,</w:t>
      </w:r>
      <w:r w:rsidRPr="009D2921">
        <w:t xml:space="preserve"> relacionados con su objeto social y en especial para fines legales y contractuales, propias de sus actividades.</w:t>
      </w:r>
    </w:p>
    <w:p w14:paraId="05DF69F5" w14:textId="77777777" w:rsidR="007F715E" w:rsidRPr="009D2921" w:rsidRDefault="007F715E" w:rsidP="007F715E"/>
    <w:p w14:paraId="66F094A6" w14:textId="77777777" w:rsidR="007F715E" w:rsidRDefault="007F715E" w:rsidP="007F715E">
      <w:pPr>
        <w:adjustRightInd w:val="0"/>
      </w:pPr>
      <w:r w:rsidRPr="009D2921">
        <w:t>Finalmente, declar</w:t>
      </w:r>
      <w:r>
        <w:t>a</w:t>
      </w:r>
      <w:r w:rsidRPr="009D2921">
        <w:t xml:space="preserve"> que cono</w:t>
      </w:r>
      <w:r>
        <w:t>ce</w:t>
      </w:r>
      <w:r w:rsidRPr="009D2921">
        <w:t xml:space="preserve"> </w:t>
      </w:r>
      <w:r>
        <w:t>su</w:t>
      </w:r>
      <w:r w:rsidRPr="009D2921">
        <w:t xml:space="preserve">s derechos como titular de los datos, así como los mecanismos y procedimientos previstos en la Política de Tratamiento de la Información de </w:t>
      </w:r>
      <w:r w:rsidRPr="00B11ADB">
        <w:rPr>
          <w:highlight w:val="lightGray"/>
          <w:lang w:val="es-CO"/>
        </w:rPr>
        <w:t>[razón social de la SCB]</w:t>
      </w:r>
      <w:r>
        <w:rPr>
          <w:lang w:val="es-CO"/>
        </w:rPr>
        <w:t xml:space="preserve"> y de </w:t>
      </w:r>
      <w:r w:rsidRPr="009D2921">
        <w:t>la Bolsa para su protección.</w:t>
      </w:r>
    </w:p>
    <w:p w14:paraId="36838A6F" w14:textId="77777777" w:rsidR="007F715E" w:rsidRPr="009D2921" w:rsidRDefault="007F715E" w:rsidP="007F715E">
      <w:pPr>
        <w:adjustRightInd w:val="0"/>
        <w:rPr>
          <w:b/>
          <w:bCs/>
          <w:lang w:val="es-CO"/>
        </w:rPr>
      </w:pPr>
    </w:p>
    <w:p w14:paraId="6F628DE7" w14:textId="77777777" w:rsidR="007F715E" w:rsidRPr="009D2921" w:rsidRDefault="007F715E" w:rsidP="007F715E">
      <w:pPr>
        <w:adjustRightInd w:val="0"/>
        <w:rPr>
          <w:b/>
          <w:bCs/>
          <w:lang w:val="es-CO"/>
        </w:rPr>
      </w:pPr>
      <w:r w:rsidRPr="009D2921">
        <w:rPr>
          <w:b/>
          <w:lang w:val="es-CO"/>
        </w:rPr>
        <w:t xml:space="preserve">Cláusula </w:t>
      </w:r>
      <w:r>
        <w:rPr>
          <w:b/>
          <w:lang w:val="es-CO"/>
        </w:rPr>
        <w:t>9</w:t>
      </w:r>
      <w:r w:rsidRPr="009D2921">
        <w:rPr>
          <w:b/>
          <w:lang w:val="es-CO"/>
        </w:rPr>
        <w:t xml:space="preserve">. </w:t>
      </w:r>
      <w:r>
        <w:rPr>
          <w:b/>
          <w:lang w:val="es-CO"/>
        </w:rPr>
        <w:t>–</w:t>
      </w:r>
      <w:r w:rsidRPr="009D2921">
        <w:rPr>
          <w:b/>
          <w:lang w:val="es-CO"/>
        </w:rPr>
        <w:t xml:space="preserve"> </w:t>
      </w:r>
      <w:r>
        <w:rPr>
          <w:b/>
          <w:lang w:val="es-CO"/>
        </w:rPr>
        <w:t>Autorización de levantamiento de reserva bursátil</w:t>
      </w:r>
      <w:r w:rsidRPr="009D2921">
        <w:rPr>
          <w:b/>
          <w:lang w:val="es-CO"/>
        </w:rPr>
        <w:t xml:space="preserve">. </w:t>
      </w:r>
      <w:r w:rsidRPr="009D2921">
        <w:rPr>
          <w:bCs/>
          <w:lang w:val="es-CO"/>
        </w:rPr>
        <w:t>A la firma de este contrato</w:t>
      </w:r>
      <w:r>
        <w:rPr>
          <w:bCs/>
          <w:lang w:val="es-CO"/>
        </w:rPr>
        <w:t xml:space="preserve"> el Mandante entiende que para efectos del cumplimiento de las obligaciones adquiridas por su Mandatario, es decir, el endoso en propiedad resultante de la celebración de operaciones de contado, se debe revelar información a terceros tales como proveedores tecnológicos y ante el RADIAN; por lo cual, autoriza expresamente el levantamiento de la reserva bursátil que cobija que este tipo de operaciones. Para estos efectos, se obliga a suscribir la a</w:t>
      </w:r>
      <w:r w:rsidRPr="00E15AF2">
        <w:rPr>
          <w:bCs/>
          <w:lang w:val="es-CO"/>
        </w:rPr>
        <w:t>utorización para el levantamiento de la reserva bursátil respecto de operaciones de contado sobre Facturas Electrónicas de Venta</w:t>
      </w:r>
      <w:r>
        <w:rPr>
          <w:bCs/>
          <w:lang w:val="es-CO"/>
        </w:rPr>
        <w:t xml:space="preserve"> del que trata el </w:t>
      </w:r>
      <w:r>
        <w:rPr>
          <w:lang w:val="es-CO"/>
        </w:rPr>
        <w:t>Anexo 72</w:t>
      </w:r>
      <w:r w:rsidRPr="00B11ADB">
        <w:rPr>
          <w:highlight w:val="lightGray"/>
          <w:lang w:val="es-CO" w:eastAsia="es-CO"/>
        </w:rPr>
        <w:t>[A o B, dependiendo de si es persona natural o jurídica]</w:t>
      </w:r>
      <w:r>
        <w:rPr>
          <w:lang w:val="es-CO" w:eastAsia="es-CO"/>
        </w:rPr>
        <w:t xml:space="preserve"> de la Circular Única de Bolsa.</w:t>
      </w:r>
    </w:p>
    <w:p w14:paraId="32EABEFF" w14:textId="77777777" w:rsidR="007F715E" w:rsidRPr="009D2921" w:rsidRDefault="007F715E" w:rsidP="007F715E">
      <w:pPr>
        <w:adjustRightInd w:val="0"/>
        <w:rPr>
          <w:b/>
          <w:bCs/>
          <w:lang w:val="es-CO"/>
        </w:rPr>
      </w:pPr>
    </w:p>
    <w:p w14:paraId="72ADFBA6" w14:textId="77777777" w:rsidR="007F715E" w:rsidRPr="009D2921" w:rsidRDefault="007F715E" w:rsidP="007F715E">
      <w:pPr>
        <w:adjustRightInd w:val="0"/>
        <w:rPr>
          <w:lang w:val="es-CO"/>
        </w:rPr>
      </w:pPr>
      <w:r w:rsidRPr="009D2921">
        <w:rPr>
          <w:b/>
          <w:lang w:val="es-CO"/>
        </w:rPr>
        <w:t xml:space="preserve">Cláusula </w:t>
      </w:r>
      <w:r>
        <w:rPr>
          <w:b/>
          <w:lang w:val="es-CO"/>
        </w:rPr>
        <w:t>10</w:t>
      </w:r>
      <w:r w:rsidRPr="009D2921">
        <w:rPr>
          <w:b/>
          <w:lang w:val="es-CO"/>
        </w:rPr>
        <w:t xml:space="preserve">.- </w:t>
      </w:r>
      <w:r w:rsidRPr="009D2921">
        <w:rPr>
          <w:b/>
          <w:bCs/>
          <w:lang w:val="es-CO"/>
        </w:rPr>
        <w:t xml:space="preserve">Vigencia. </w:t>
      </w:r>
      <w:r w:rsidRPr="009D2921">
        <w:rPr>
          <w:lang w:val="es-CO"/>
        </w:rPr>
        <w:t>El presente contrato estará vigente a partir de la fecha de su suscripción y hasta que las Partes de mutuo acuerdo decidan darlo por terminado o hasta que su objeto se haya ejecutado en su totalidad.</w:t>
      </w:r>
    </w:p>
    <w:p w14:paraId="179C064B" w14:textId="77777777" w:rsidR="007F715E" w:rsidRPr="009D2921" w:rsidRDefault="007F715E" w:rsidP="007F715E">
      <w:pPr>
        <w:adjustRightInd w:val="0"/>
        <w:rPr>
          <w:lang w:val="es-CO"/>
        </w:rPr>
      </w:pPr>
    </w:p>
    <w:p w14:paraId="57AA2FCE" w14:textId="77777777" w:rsidR="007F715E" w:rsidRPr="009D2921" w:rsidRDefault="007F715E" w:rsidP="007F715E">
      <w:pPr>
        <w:adjustRightInd w:val="0"/>
        <w:rPr>
          <w:lang w:val="es-CO"/>
        </w:rPr>
      </w:pPr>
      <w:r w:rsidRPr="009D2921">
        <w:rPr>
          <w:b/>
          <w:lang w:val="es-CO"/>
        </w:rPr>
        <w:t>Cláusula 1</w:t>
      </w:r>
      <w:r>
        <w:rPr>
          <w:b/>
          <w:lang w:val="es-CO"/>
        </w:rPr>
        <w:t>1</w:t>
      </w:r>
      <w:r w:rsidRPr="009D2921">
        <w:rPr>
          <w:b/>
          <w:lang w:val="es-CO"/>
        </w:rPr>
        <w:t xml:space="preserve">.- Ley aplicable. </w:t>
      </w:r>
      <w:r w:rsidRPr="009D2921">
        <w:rPr>
          <w:lang w:val="es-CO"/>
        </w:rPr>
        <w:t>El presente Contrato se regirá y ejecutará de acuerdo con las normas de la República de Colombia, incluidas las leyes, decretos, resoluciones, circulares, acuerdos, ordenanzas e interpretaciones de Autoridades Competentes vigentes en la República de Colombia. El domicilio contractual es la ciudad de Bogotá D.C. y el idioma oficial será el castellano.</w:t>
      </w:r>
    </w:p>
    <w:p w14:paraId="36F8D365" w14:textId="77777777" w:rsidR="007F715E" w:rsidRPr="009D2921" w:rsidRDefault="007F715E" w:rsidP="007F715E">
      <w:pPr>
        <w:adjustRightInd w:val="0"/>
        <w:rPr>
          <w:lang w:val="es-CO"/>
        </w:rPr>
      </w:pPr>
    </w:p>
    <w:p w14:paraId="02D29034" w14:textId="77777777" w:rsidR="007F715E" w:rsidRPr="009D2921" w:rsidRDefault="007F715E" w:rsidP="007F715E">
      <w:pPr>
        <w:adjustRightInd w:val="0"/>
        <w:rPr>
          <w:lang w:val="es-CO"/>
        </w:rPr>
      </w:pPr>
      <w:r w:rsidRPr="009D2921">
        <w:rPr>
          <w:b/>
          <w:lang w:val="es-CO"/>
        </w:rPr>
        <w:t>Cláusula 1</w:t>
      </w:r>
      <w:r>
        <w:rPr>
          <w:b/>
          <w:lang w:val="es-CO"/>
        </w:rPr>
        <w:t>2</w:t>
      </w:r>
      <w:r w:rsidRPr="009D2921">
        <w:rPr>
          <w:b/>
          <w:lang w:val="es-CO"/>
        </w:rPr>
        <w:t>.- Notificaciones y Comunicaciones</w:t>
      </w:r>
      <w:r w:rsidRPr="009D2921">
        <w:rPr>
          <w:lang w:val="es-CO"/>
        </w:rPr>
        <w:t>. Todas las notificaciones, comunicaciones y solicitudes bajo este Contrato deben producirse por escrito y deberán dirigirse a las siguientes direcciones:</w:t>
      </w:r>
    </w:p>
    <w:tbl>
      <w:tblPr>
        <w:tblW w:w="0" w:type="auto"/>
        <w:tblInd w:w="720" w:type="dxa"/>
        <w:tblLook w:val="04A0" w:firstRow="1" w:lastRow="0" w:firstColumn="1" w:lastColumn="0" w:noHBand="0" w:noVBand="1"/>
      </w:tblPr>
      <w:tblGrid>
        <w:gridCol w:w="4303"/>
        <w:gridCol w:w="4332"/>
      </w:tblGrid>
      <w:tr w:rsidR="007F715E" w:rsidRPr="009D2921" w14:paraId="35A20B7D" w14:textId="77777777" w:rsidTr="00D77972">
        <w:tc>
          <w:tcPr>
            <w:tcW w:w="4303" w:type="dxa"/>
            <w:shd w:val="clear" w:color="auto" w:fill="auto"/>
          </w:tcPr>
          <w:p w14:paraId="62F2CB71" w14:textId="77777777" w:rsidR="007F715E" w:rsidRPr="009D2921" w:rsidRDefault="007F715E" w:rsidP="00D77972">
            <w:pPr>
              <w:adjustRightInd w:val="0"/>
              <w:rPr>
                <w:lang w:val="es-CO" w:eastAsia="es-CO"/>
              </w:rPr>
            </w:pPr>
          </w:p>
          <w:p w14:paraId="1773A2DE" w14:textId="77777777" w:rsidR="007F715E" w:rsidRPr="00FE2072" w:rsidRDefault="007F715E" w:rsidP="00D77972">
            <w:pPr>
              <w:adjustRightInd w:val="0"/>
              <w:rPr>
                <w:b/>
                <w:bCs/>
                <w:lang w:val="es-CO" w:eastAsia="es-CO"/>
              </w:rPr>
            </w:pPr>
            <w:r w:rsidRPr="00FE2072">
              <w:rPr>
                <w:b/>
                <w:bCs/>
                <w:lang w:val="es-CO" w:eastAsia="es-CO"/>
              </w:rPr>
              <w:t>Mandante:</w:t>
            </w:r>
          </w:p>
          <w:p w14:paraId="4A3BEFF2" w14:textId="77777777" w:rsidR="007F715E" w:rsidRPr="009D2921" w:rsidRDefault="007F715E" w:rsidP="00D77972">
            <w:pPr>
              <w:adjustRightInd w:val="0"/>
              <w:ind w:left="720"/>
              <w:rPr>
                <w:lang w:val="es-CO" w:eastAsia="es-CO"/>
              </w:rPr>
            </w:pPr>
          </w:p>
          <w:p w14:paraId="7870F3D2" w14:textId="77777777" w:rsidR="007F715E" w:rsidRPr="009D2921" w:rsidRDefault="007F715E" w:rsidP="00D77972">
            <w:pPr>
              <w:adjustRightInd w:val="0"/>
              <w:rPr>
                <w:lang w:eastAsia="es-CO"/>
              </w:rPr>
            </w:pPr>
            <w:r w:rsidRPr="25201FFA">
              <w:rPr>
                <w:lang w:eastAsia="es-CO"/>
              </w:rPr>
              <w:t xml:space="preserve">Nombre: </w:t>
            </w:r>
            <w:r w:rsidRPr="25201FFA">
              <w:rPr>
                <w:highlight w:val="lightGray"/>
                <w:lang w:eastAsia="es-CO"/>
              </w:rPr>
              <w:t>[ ]</w:t>
            </w:r>
          </w:p>
          <w:p w14:paraId="2046C87C" w14:textId="77777777" w:rsidR="007F715E" w:rsidRPr="009D2921" w:rsidRDefault="007F715E" w:rsidP="00D77972">
            <w:pPr>
              <w:adjustRightInd w:val="0"/>
              <w:rPr>
                <w:lang w:eastAsia="es-CO"/>
              </w:rPr>
            </w:pPr>
            <w:r w:rsidRPr="25201FFA">
              <w:rPr>
                <w:lang w:eastAsia="es-CO"/>
              </w:rPr>
              <w:t xml:space="preserve">Cargo: </w:t>
            </w:r>
            <w:r w:rsidRPr="25201FFA">
              <w:rPr>
                <w:highlight w:val="lightGray"/>
                <w:lang w:eastAsia="es-CO"/>
              </w:rPr>
              <w:t>[ ]</w:t>
            </w:r>
          </w:p>
          <w:p w14:paraId="56860700" w14:textId="77777777" w:rsidR="007F715E" w:rsidRPr="009D2921" w:rsidRDefault="007F715E" w:rsidP="00D77972">
            <w:pPr>
              <w:adjustRightInd w:val="0"/>
              <w:rPr>
                <w:lang w:eastAsia="es-CO"/>
              </w:rPr>
            </w:pPr>
            <w:r w:rsidRPr="25201FFA">
              <w:rPr>
                <w:lang w:eastAsia="es-CO"/>
              </w:rPr>
              <w:t xml:space="preserve">Dirección: </w:t>
            </w:r>
            <w:r w:rsidRPr="25201FFA">
              <w:rPr>
                <w:highlight w:val="lightGray"/>
                <w:lang w:eastAsia="es-CO"/>
              </w:rPr>
              <w:t>[ ]</w:t>
            </w:r>
          </w:p>
          <w:p w14:paraId="6EC76F8D" w14:textId="77777777" w:rsidR="007F715E" w:rsidRPr="009D2921" w:rsidRDefault="007F715E" w:rsidP="00D77972">
            <w:pPr>
              <w:adjustRightInd w:val="0"/>
              <w:rPr>
                <w:lang w:eastAsia="es-CO"/>
              </w:rPr>
            </w:pPr>
            <w:r w:rsidRPr="25201FFA">
              <w:rPr>
                <w:lang w:eastAsia="es-CO"/>
              </w:rPr>
              <w:t xml:space="preserve">Tel: </w:t>
            </w:r>
            <w:r w:rsidRPr="25201FFA">
              <w:rPr>
                <w:highlight w:val="lightGray"/>
                <w:lang w:eastAsia="es-CO"/>
              </w:rPr>
              <w:t>[  ]</w:t>
            </w:r>
          </w:p>
          <w:p w14:paraId="740F6B48" w14:textId="77777777" w:rsidR="007F715E" w:rsidRPr="009D2921" w:rsidRDefault="007F715E" w:rsidP="00D77972">
            <w:pPr>
              <w:adjustRightInd w:val="0"/>
              <w:rPr>
                <w:lang w:eastAsia="es-CO"/>
              </w:rPr>
            </w:pPr>
            <w:r w:rsidRPr="25201FFA">
              <w:rPr>
                <w:lang w:eastAsia="es-CO"/>
              </w:rPr>
              <w:t xml:space="preserve">Fax: </w:t>
            </w:r>
            <w:r w:rsidRPr="25201FFA">
              <w:rPr>
                <w:highlight w:val="lightGray"/>
                <w:lang w:eastAsia="es-CO"/>
              </w:rPr>
              <w:t>[ ]</w:t>
            </w:r>
          </w:p>
          <w:p w14:paraId="0E939B20" w14:textId="77777777" w:rsidR="007F715E" w:rsidRPr="009D2921" w:rsidRDefault="007F715E" w:rsidP="00D77972">
            <w:pPr>
              <w:adjustRightInd w:val="0"/>
              <w:rPr>
                <w:lang w:eastAsia="es-CO"/>
              </w:rPr>
            </w:pPr>
            <w:r w:rsidRPr="25201FFA">
              <w:rPr>
                <w:lang w:eastAsia="es-CO"/>
              </w:rPr>
              <w:t xml:space="preserve">E-mail: </w:t>
            </w:r>
            <w:r w:rsidRPr="25201FFA">
              <w:rPr>
                <w:highlight w:val="lightGray"/>
                <w:lang w:eastAsia="es-CO"/>
              </w:rPr>
              <w:t>[ ]</w:t>
            </w:r>
          </w:p>
          <w:p w14:paraId="4FB2D8BD" w14:textId="77777777" w:rsidR="007F715E" w:rsidRPr="009D2921" w:rsidRDefault="007F715E" w:rsidP="00D77972">
            <w:pPr>
              <w:adjustRightInd w:val="0"/>
              <w:rPr>
                <w:lang w:val="es-CO" w:eastAsia="es-CO"/>
              </w:rPr>
            </w:pPr>
          </w:p>
        </w:tc>
        <w:tc>
          <w:tcPr>
            <w:tcW w:w="4332" w:type="dxa"/>
            <w:shd w:val="clear" w:color="auto" w:fill="auto"/>
          </w:tcPr>
          <w:p w14:paraId="1B31BAC1" w14:textId="77777777" w:rsidR="007F715E" w:rsidRPr="009D2921" w:rsidRDefault="007F715E" w:rsidP="00D77972">
            <w:pPr>
              <w:adjustRightInd w:val="0"/>
              <w:ind w:left="720"/>
              <w:rPr>
                <w:lang w:val="es-CO" w:eastAsia="es-CO"/>
              </w:rPr>
            </w:pPr>
          </w:p>
          <w:p w14:paraId="5DD64DC3" w14:textId="77777777" w:rsidR="007F715E" w:rsidRPr="00FE2072" w:rsidRDefault="007F715E" w:rsidP="00D77972">
            <w:pPr>
              <w:adjustRightInd w:val="0"/>
              <w:rPr>
                <w:b/>
                <w:bCs/>
                <w:lang w:val="es-CO" w:eastAsia="es-CO"/>
              </w:rPr>
            </w:pPr>
            <w:r w:rsidRPr="00FE2072">
              <w:rPr>
                <w:b/>
                <w:bCs/>
                <w:lang w:val="es-CO" w:eastAsia="es-CO"/>
              </w:rPr>
              <w:t>Mandatario:</w:t>
            </w:r>
          </w:p>
          <w:p w14:paraId="01720EE8" w14:textId="77777777" w:rsidR="007F715E" w:rsidRPr="009D2921" w:rsidRDefault="007F715E" w:rsidP="00D77972">
            <w:pPr>
              <w:adjustRightInd w:val="0"/>
              <w:ind w:left="720"/>
              <w:rPr>
                <w:lang w:val="es-CO" w:eastAsia="es-CO"/>
              </w:rPr>
            </w:pPr>
          </w:p>
          <w:p w14:paraId="0FB27E53" w14:textId="77777777" w:rsidR="007F715E" w:rsidRPr="009D2921" w:rsidRDefault="007F715E" w:rsidP="00D77972">
            <w:pPr>
              <w:adjustRightInd w:val="0"/>
              <w:rPr>
                <w:lang w:eastAsia="es-CO"/>
              </w:rPr>
            </w:pPr>
            <w:r w:rsidRPr="25201FFA">
              <w:rPr>
                <w:lang w:eastAsia="es-CO"/>
              </w:rPr>
              <w:t xml:space="preserve">Nombre: </w:t>
            </w:r>
            <w:r w:rsidRPr="25201FFA">
              <w:rPr>
                <w:highlight w:val="lightGray"/>
                <w:lang w:eastAsia="es-CO"/>
              </w:rPr>
              <w:t>[ ]</w:t>
            </w:r>
          </w:p>
          <w:p w14:paraId="4DA4F7CA" w14:textId="77777777" w:rsidR="007F715E" w:rsidRPr="009D2921" w:rsidRDefault="007F715E" w:rsidP="00D77972">
            <w:pPr>
              <w:adjustRightInd w:val="0"/>
              <w:rPr>
                <w:lang w:eastAsia="es-CO"/>
              </w:rPr>
            </w:pPr>
            <w:r w:rsidRPr="25201FFA">
              <w:rPr>
                <w:lang w:eastAsia="es-CO"/>
              </w:rPr>
              <w:t xml:space="preserve">Cargo: </w:t>
            </w:r>
            <w:r w:rsidRPr="25201FFA">
              <w:rPr>
                <w:highlight w:val="lightGray"/>
                <w:lang w:eastAsia="es-CO"/>
              </w:rPr>
              <w:t>[ ]</w:t>
            </w:r>
          </w:p>
          <w:p w14:paraId="4CC2EA38" w14:textId="77777777" w:rsidR="007F715E" w:rsidRPr="009D2921" w:rsidRDefault="007F715E" w:rsidP="00D77972">
            <w:pPr>
              <w:adjustRightInd w:val="0"/>
              <w:rPr>
                <w:lang w:eastAsia="es-CO"/>
              </w:rPr>
            </w:pPr>
            <w:r w:rsidRPr="25201FFA">
              <w:rPr>
                <w:lang w:eastAsia="es-CO"/>
              </w:rPr>
              <w:t xml:space="preserve">Dirección: </w:t>
            </w:r>
            <w:r w:rsidRPr="25201FFA">
              <w:rPr>
                <w:highlight w:val="lightGray"/>
                <w:lang w:eastAsia="es-CO"/>
              </w:rPr>
              <w:t>[ ]</w:t>
            </w:r>
          </w:p>
          <w:p w14:paraId="6CA042CE" w14:textId="77777777" w:rsidR="007F715E" w:rsidRPr="009D2921" w:rsidRDefault="007F715E" w:rsidP="00D77972">
            <w:pPr>
              <w:adjustRightInd w:val="0"/>
              <w:rPr>
                <w:lang w:eastAsia="es-CO"/>
              </w:rPr>
            </w:pPr>
            <w:r w:rsidRPr="25201FFA">
              <w:rPr>
                <w:lang w:eastAsia="es-CO"/>
              </w:rPr>
              <w:t xml:space="preserve">Tel: </w:t>
            </w:r>
            <w:r w:rsidRPr="25201FFA">
              <w:rPr>
                <w:highlight w:val="lightGray"/>
                <w:lang w:eastAsia="es-CO"/>
              </w:rPr>
              <w:t>[ ]</w:t>
            </w:r>
          </w:p>
          <w:p w14:paraId="5B2FB838" w14:textId="77777777" w:rsidR="007F715E" w:rsidRPr="009D2921" w:rsidRDefault="007F715E" w:rsidP="00D77972">
            <w:pPr>
              <w:adjustRightInd w:val="0"/>
              <w:rPr>
                <w:lang w:eastAsia="es-CO"/>
              </w:rPr>
            </w:pPr>
            <w:r w:rsidRPr="25201FFA">
              <w:rPr>
                <w:lang w:eastAsia="es-CO"/>
              </w:rPr>
              <w:t xml:space="preserve">E-mail: </w:t>
            </w:r>
            <w:r w:rsidRPr="25201FFA">
              <w:rPr>
                <w:highlight w:val="lightGray"/>
                <w:lang w:eastAsia="es-CO"/>
              </w:rPr>
              <w:t>[ ]</w:t>
            </w:r>
          </w:p>
          <w:p w14:paraId="50BB1F06" w14:textId="77777777" w:rsidR="007F715E" w:rsidRPr="009D2921" w:rsidRDefault="007F715E" w:rsidP="00D77972">
            <w:pPr>
              <w:adjustRightInd w:val="0"/>
              <w:rPr>
                <w:lang w:val="es-CO" w:eastAsia="es-CO"/>
              </w:rPr>
            </w:pPr>
          </w:p>
        </w:tc>
      </w:tr>
    </w:tbl>
    <w:p w14:paraId="249F79E0" w14:textId="77777777" w:rsidR="007F715E" w:rsidRPr="009D2921" w:rsidRDefault="007F715E" w:rsidP="007F715E">
      <w:pPr>
        <w:adjustRightInd w:val="0"/>
        <w:rPr>
          <w:lang w:val="es-CO" w:eastAsia="es-CO"/>
        </w:rPr>
      </w:pPr>
      <w:r w:rsidRPr="009D2921">
        <w:rPr>
          <w:lang w:val="es-CO" w:eastAsia="es-CO"/>
        </w:rPr>
        <w:t xml:space="preserve">O a cualquier otra dirección que cada una de las Partes notifique a la otra por escrito. </w:t>
      </w:r>
    </w:p>
    <w:p w14:paraId="15135A73" w14:textId="77777777" w:rsidR="007F715E" w:rsidRPr="009D2921" w:rsidRDefault="007F715E" w:rsidP="007F715E">
      <w:pPr>
        <w:adjustRightInd w:val="0"/>
        <w:ind w:left="720"/>
        <w:rPr>
          <w:lang w:val="es-CO" w:eastAsia="es-CO"/>
        </w:rPr>
      </w:pPr>
    </w:p>
    <w:p w14:paraId="2281999D" w14:textId="77777777" w:rsidR="007F715E" w:rsidRPr="009D2921" w:rsidRDefault="007F715E" w:rsidP="007F715E">
      <w:pPr>
        <w:adjustRightInd w:val="0"/>
        <w:spacing w:after="240"/>
        <w:rPr>
          <w:lang w:val="es-CO" w:eastAsia="es-CO"/>
        </w:rPr>
      </w:pPr>
      <w:r w:rsidRPr="009D2921">
        <w:rPr>
          <w:b/>
          <w:lang w:val="es-CO"/>
        </w:rPr>
        <w:t>Cláusula 1</w:t>
      </w:r>
      <w:r>
        <w:rPr>
          <w:b/>
          <w:lang w:val="es-CO"/>
        </w:rPr>
        <w:t>3</w:t>
      </w:r>
      <w:r w:rsidRPr="009D2921">
        <w:rPr>
          <w:b/>
          <w:lang w:val="es-CO"/>
        </w:rPr>
        <w:t xml:space="preserve">.- </w:t>
      </w:r>
      <w:r w:rsidRPr="001C3C4C">
        <w:rPr>
          <w:b/>
          <w:bCs/>
          <w:lang w:val="es-CO" w:eastAsia="es-CO"/>
        </w:rPr>
        <w:t>Modificaciones.</w:t>
      </w:r>
      <w:r w:rsidRPr="009D2921">
        <w:rPr>
          <w:lang w:val="es-CO" w:eastAsia="es-CO"/>
        </w:rPr>
        <w:t xml:space="preserve"> Cualquiera de las estipulaciones contempladas en este Contrato podrá ser modificada por acuerdo de las Partes, el cual deberá constar en Otrosí suscrito por sus representantes debidamente autorizados.</w:t>
      </w:r>
    </w:p>
    <w:p w14:paraId="60EED97A" w14:textId="77777777" w:rsidR="007F715E" w:rsidRPr="001C3C4C" w:rsidRDefault="007F715E" w:rsidP="007F715E">
      <w:pPr>
        <w:adjustRightInd w:val="0"/>
        <w:rPr>
          <w:bCs/>
          <w:lang w:val="es-CO"/>
        </w:rPr>
      </w:pPr>
      <w:r>
        <w:rPr>
          <w:b/>
          <w:lang w:val="es-CO"/>
        </w:rPr>
        <w:t xml:space="preserve">Cláusula 14. </w:t>
      </w:r>
      <w:r w:rsidRPr="009D2921">
        <w:rPr>
          <w:b/>
          <w:lang w:val="es-CO"/>
        </w:rPr>
        <w:t>Anexos</w:t>
      </w:r>
      <w:r>
        <w:rPr>
          <w:b/>
          <w:lang w:val="es-CO"/>
        </w:rPr>
        <w:t xml:space="preserve">. </w:t>
      </w:r>
      <w:r>
        <w:rPr>
          <w:bCs/>
          <w:lang w:val="es-CO"/>
        </w:rPr>
        <w:t xml:space="preserve">Los anexos referenciados a continuación se entienden como parte integral de este contrato: </w:t>
      </w:r>
    </w:p>
    <w:p w14:paraId="4619F510" w14:textId="77777777" w:rsidR="007F715E" w:rsidRPr="00635D0B" w:rsidRDefault="007F715E" w:rsidP="007F715E">
      <w:pPr>
        <w:adjustRightInd w:val="0"/>
        <w:rPr>
          <w:b/>
          <w:sz w:val="8"/>
          <w:szCs w:val="8"/>
          <w:lang w:val="es-CO"/>
        </w:rPr>
      </w:pPr>
    </w:p>
    <w:p w14:paraId="6CDB352F" w14:textId="77777777" w:rsidR="007F715E" w:rsidRPr="009D2921" w:rsidRDefault="007F715E" w:rsidP="007F715E">
      <w:pPr>
        <w:widowControl/>
        <w:numPr>
          <w:ilvl w:val="0"/>
          <w:numId w:val="8"/>
        </w:numPr>
        <w:adjustRightInd w:val="0"/>
        <w:spacing w:after="160" w:line="259" w:lineRule="auto"/>
        <w:ind w:left="927"/>
        <w:contextualSpacing/>
        <w:jc w:val="both"/>
        <w:rPr>
          <w:lang w:val="es-CO"/>
        </w:rPr>
      </w:pPr>
      <w:r w:rsidRPr="009D2921">
        <w:rPr>
          <w:lang w:val="es-CO"/>
        </w:rPr>
        <w:t xml:space="preserve">Anexo </w:t>
      </w:r>
      <w:r>
        <w:rPr>
          <w:lang w:val="es-CO"/>
        </w:rPr>
        <w:t>7</w:t>
      </w:r>
      <w:r w:rsidRPr="009D2921">
        <w:rPr>
          <w:lang w:val="es-CO"/>
        </w:rPr>
        <w:t>1 de la Circular Única de Bolsa.</w:t>
      </w:r>
      <w:r w:rsidRPr="00922B5C">
        <w:t xml:space="preserve"> </w:t>
      </w:r>
      <w:r w:rsidRPr="00922B5C">
        <w:rPr>
          <w:lang w:val="es-CO"/>
        </w:rPr>
        <w:t>Autorización especial para actuar ante la DIAN en nombre del Tenedor Legítimo.</w:t>
      </w:r>
    </w:p>
    <w:p w14:paraId="30944C21" w14:textId="77777777" w:rsidR="007F715E" w:rsidRDefault="007F715E" w:rsidP="007F715E">
      <w:pPr>
        <w:widowControl/>
        <w:numPr>
          <w:ilvl w:val="0"/>
          <w:numId w:val="8"/>
        </w:numPr>
        <w:adjustRightInd w:val="0"/>
        <w:spacing w:after="160" w:line="259" w:lineRule="auto"/>
        <w:ind w:left="927"/>
        <w:contextualSpacing/>
        <w:jc w:val="both"/>
        <w:rPr>
          <w:lang w:val="es-CO"/>
        </w:rPr>
      </w:pPr>
      <w:r>
        <w:rPr>
          <w:lang w:val="es-CO"/>
        </w:rPr>
        <w:t xml:space="preserve">Anexo 72 </w:t>
      </w:r>
      <w:r w:rsidRPr="00B11ADB">
        <w:rPr>
          <w:highlight w:val="lightGray"/>
          <w:lang w:val="es-CO" w:eastAsia="es-CO"/>
        </w:rPr>
        <w:t>[A o B, dependiendo de si es persona natural o jurídica]</w:t>
      </w:r>
      <w:r>
        <w:rPr>
          <w:lang w:val="es-CO" w:eastAsia="es-CO"/>
        </w:rPr>
        <w:t xml:space="preserve"> de la Circular Única de Bolsa.</w:t>
      </w:r>
    </w:p>
    <w:p w14:paraId="443951CC" w14:textId="77777777" w:rsidR="007F715E" w:rsidRDefault="007F715E" w:rsidP="007F715E">
      <w:pPr>
        <w:widowControl/>
        <w:numPr>
          <w:ilvl w:val="0"/>
          <w:numId w:val="8"/>
        </w:numPr>
        <w:adjustRightInd w:val="0"/>
        <w:spacing w:after="160" w:line="259" w:lineRule="auto"/>
        <w:ind w:left="927"/>
        <w:contextualSpacing/>
        <w:jc w:val="both"/>
        <w:rPr>
          <w:lang w:val="es-CO"/>
        </w:rPr>
      </w:pPr>
      <w:r w:rsidRPr="009D2921">
        <w:rPr>
          <w:lang w:val="es-CO"/>
        </w:rPr>
        <w:t xml:space="preserve">Certificación bancaria de la cuenta del </w:t>
      </w:r>
      <w:r>
        <w:rPr>
          <w:lang w:val="es-CO"/>
        </w:rPr>
        <w:t>Mandante</w:t>
      </w:r>
      <w:r w:rsidRPr="009D2921">
        <w:rPr>
          <w:lang w:val="es-CO"/>
        </w:rPr>
        <w:t>.</w:t>
      </w:r>
    </w:p>
    <w:p w14:paraId="6603E7B5" w14:textId="77777777" w:rsidR="007F715E" w:rsidRPr="00B11ADB" w:rsidRDefault="007F715E" w:rsidP="007F715E">
      <w:pPr>
        <w:widowControl/>
        <w:numPr>
          <w:ilvl w:val="0"/>
          <w:numId w:val="8"/>
        </w:numPr>
        <w:adjustRightInd w:val="0"/>
        <w:spacing w:after="160" w:line="259" w:lineRule="auto"/>
        <w:ind w:left="927"/>
        <w:contextualSpacing/>
        <w:jc w:val="both"/>
        <w:rPr>
          <w:highlight w:val="lightGray"/>
          <w:lang w:val="es-CO"/>
        </w:rPr>
      </w:pPr>
      <w:r w:rsidRPr="00B11ADB">
        <w:rPr>
          <w:highlight w:val="lightGray"/>
          <w:lang w:val="es-CO" w:eastAsia="es-CO"/>
        </w:rPr>
        <w:t>[Los demás que se requieran]</w:t>
      </w:r>
    </w:p>
    <w:p w14:paraId="3EDCFA79" w14:textId="77777777" w:rsidR="007F715E" w:rsidRPr="009D2921" w:rsidRDefault="007F715E" w:rsidP="007F715E">
      <w:pPr>
        <w:adjustRightInd w:val="0"/>
        <w:rPr>
          <w:lang w:val="es-CO"/>
        </w:rPr>
      </w:pPr>
    </w:p>
    <w:p w14:paraId="3E81C721" w14:textId="77777777" w:rsidR="007F715E" w:rsidRPr="009D2921" w:rsidRDefault="007F715E" w:rsidP="007F715E">
      <w:pPr>
        <w:adjustRightInd w:val="0"/>
        <w:rPr>
          <w:b/>
        </w:rPr>
      </w:pPr>
      <w:r w:rsidRPr="25201FFA">
        <w:t xml:space="preserve">En constancia se firma en la ciudad de Bogotá D.C., a los </w:t>
      </w:r>
      <w:r w:rsidRPr="25201FFA">
        <w:rPr>
          <w:highlight w:val="lightGray"/>
          <w:lang w:eastAsia="es-CO"/>
        </w:rPr>
        <w:t>[</w:t>
      </w:r>
      <w:r w:rsidRPr="25201FFA">
        <w:rPr>
          <w:highlight w:val="lightGray"/>
        </w:rPr>
        <w:t>_________________ (___)</w:t>
      </w:r>
      <w:r w:rsidRPr="25201FFA">
        <w:rPr>
          <w:highlight w:val="lightGray"/>
          <w:lang w:eastAsia="es-CO"/>
        </w:rPr>
        <w:t>]</w:t>
      </w:r>
      <w:r w:rsidRPr="25201FFA">
        <w:t xml:space="preserve"> días del mes de               </w:t>
      </w:r>
      <w:r w:rsidRPr="25201FFA">
        <w:rPr>
          <w:highlight w:val="lightGray"/>
          <w:lang w:eastAsia="es-CO"/>
        </w:rPr>
        <w:t>[___________]</w:t>
      </w:r>
      <w:r w:rsidRPr="25201FFA">
        <w:rPr>
          <w:lang w:eastAsia="es-CO"/>
        </w:rPr>
        <w:t xml:space="preserve"> </w:t>
      </w:r>
      <w:r w:rsidRPr="25201FFA">
        <w:t xml:space="preserve">de dos mil </w:t>
      </w:r>
      <w:r w:rsidRPr="25201FFA">
        <w:rPr>
          <w:highlight w:val="lightGray"/>
          <w:lang w:eastAsia="es-CO"/>
        </w:rPr>
        <w:t>[</w:t>
      </w:r>
      <w:r w:rsidRPr="25201FFA">
        <w:rPr>
          <w:highlight w:val="lightGray"/>
        </w:rPr>
        <w:t>______ (20__)</w:t>
      </w:r>
      <w:r w:rsidRPr="25201FFA">
        <w:rPr>
          <w:highlight w:val="lightGray"/>
          <w:lang w:eastAsia="es-CO"/>
        </w:rPr>
        <w:t>]</w:t>
      </w:r>
      <w:r w:rsidRPr="25201FFA">
        <w:t xml:space="preserve"> en dos ejemplares de idéntico tenor.</w:t>
      </w:r>
    </w:p>
    <w:p w14:paraId="13C1084B" w14:textId="77777777" w:rsidR="007F715E" w:rsidRDefault="007F715E" w:rsidP="007F715E">
      <w:pPr>
        <w:adjustRightInd w:val="0"/>
        <w:rPr>
          <w:b/>
          <w:bCs/>
          <w:lang w:val="es-CO"/>
        </w:rPr>
      </w:pPr>
    </w:p>
    <w:tbl>
      <w:tblPr>
        <w:tblW w:w="0" w:type="auto"/>
        <w:tblLook w:val="04A0" w:firstRow="1" w:lastRow="0" w:firstColumn="1" w:lastColumn="0" w:noHBand="0" w:noVBand="1"/>
      </w:tblPr>
      <w:tblGrid>
        <w:gridCol w:w="4672"/>
        <w:gridCol w:w="4673"/>
      </w:tblGrid>
      <w:tr w:rsidR="007F715E" w:rsidRPr="009D2921" w14:paraId="64574AC9" w14:textId="77777777" w:rsidTr="00D77972">
        <w:trPr>
          <w:trHeight w:val="70"/>
        </w:trPr>
        <w:tc>
          <w:tcPr>
            <w:tcW w:w="4672" w:type="dxa"/>
            <w:shd w:val="clear" w:color="auto" w:fill="auto"/>
          </w:tcPr>
          <w:p w14:paraId="6F67EDC6" w14:textId="77777777" w:rsidR="007F715E" w:rsidRPr="009D2921" w:rsidRDefault="007F715E" w:rsidP="00D77972">
            <w:pPr>
              <w:adjustRightInd w:val="0"/>
              <w:rPr>
                <w:b/>
                <w:bCs/>
                <w:lang w:val="es-CO"/>
              </w:rPr>
            </w:pPr>
            <w:r>
              <w:rPr>
                <w:b/>
                <w:bCs/>
                <w:lang w:val="es-CO"/>
              </w:rPr>
              <w:t>Mandante</w:t>
            </w:r>
            <w:r w:rsidRPr="009D2921">
              <w:rPr>
                <w:b/>
                <w:bCs/>
                <w:lang w:val="es-CO"/>
              </w:rPr>
              <w:t>:</w:t>
            </w:r>
          </w:p>
          <w:p w14:paraId="0119BE8B" w14:textId="77777777" w:rsidR="007F715E" w:rsidRDefault="007F715E" w:rsidP="00D77972">
            <w:pPr>
              <w:adjustRightInd w:val="0"/>
              <w:rPr>
                <w:lang w:val="es-CO"/>
              </w:rPr>
            </w:pPr>
          </w:p>
          <w:p w14:paraId="53AF867A" w14:textId="77777777" w:rsidR="007F715E" w:rsidRPr="00296EC6" w:rsidRDefault="007F715E" w:rsidP="00D77972">
            <w:pPr>
              <w:adjustRightInd w:val="0"/>
              <w:rPr>
                <w:lang w:val="es-CO"/>
              </w:rPr>
            </w:pPr>
          </w:p>
          <w:p w14:paraId="0FC6E811" w14:textId="77777777" w:rsidR="007F715E" w:rsidRPr="009D2921" w:rsidRDefault="007F715E" w:rsidP="00D77972">
            <w:pPr>
              <w:adjustRightInd w:val="0"/>
              <w:rPr>
                <w:lang w:val="es-CO"/>
              </w:rPr>
            </w:pPr>
            <w:r w:rsidRPr="00CF2BDC">
              <w:rPr>
                <w:highlight w:val="lightGray"/>
                <w:lang w:val="es-CO" w:eastAsia="es-CO"/>
              </w:rPr>
              <w:t>[Representante Legal</w:t>
            </w:r>
            <w:r w:rsidRPr="00CF2BDC">
              <w:rPr>
                <w:highlight w:val="lightGray"/>
                <w:lang w:val="es-CO"/>
              </w:rPr>
              <w:t>/persona natura</w:t>
            </w:r>
            <w:r>
              <w:rPr>
                <w:highlight w:val="lightGray"/>
                <w:lang w:val="es-CO"/>
              </w:rPr>
              <w:t>l</w:t>
            </w:r>
            <w:r w:rsidRPr="00CF2BDC">
              <w:rPr>
                <w:highlight w:val="lightGray"/>
                <w:lang w:val="es-CO" w:eastAsia="es-CO"/>
              </w:rPr>
              <w:t>]</w:t>
            </w:r>
          </w:p>
          <w:p w14:paraId="5CC188C6" w14:textId="77777777" w:rsidR="007F715E" w:rsidRDefault="007F715E" w:rsidP="00D77972">
            <w:pPr>
              <w:adjustRightInd w:val="0"/>
              <w:rPr>
                <w:lang w:val="es-CO"/>
              </w:rPr>
            </w:pPr>
            <w:r w:rsidRPr="00B11ADB">
              <w:rPr>
                <w:highlight w:val="lightGray"/>
                <w:lang w:val="es-CO"/>
              </w:rPr>
              <w:t>[</w:t>
            </w:r>
            <w:r>
              <w:rPr>
                <w:highlight w:val="lightGray"/>
                <w:lang w:val="es-CO"/>
              </w:rPr>
              <w:t>Nombre del RL</w:t>
            </w:r>
            <w:r w:rsidRPr="00B11ADB">
              <w:rPr>
                <w:highlight w:val="lightGray"/>
                <w:lang w:val="es-CO"/>
              </w:rPr>
              <w:t xml:space="preserve"> de la SCB]</w:t>
            </w:r>
          </w:p>
          <w:p w14:paraId="07A90167" w14:textId="77777777" w:rsidR="007F715E" w:rsidRPr="009D2921" w:rsidRDefault="007F715E" w:rsidP="00D77972">
            <w:pPr>
              <w:adjustRightInd w:val="0"/>
              <w:rPr>
                <w:b/>
                <w:bCs/>
                <w:lang w:val="es-CO"/>
              </w:rPr>
            </w:pPr>
            <w:r w:rsidRPr="00B11ADB">
              <w:rPr>
                <w:highlight w:val="lightGray"/>
                <w:lang w:val="es-CO"/>
              </w:rPr>
              <w:t>[</w:t>
            </w:r>
            <w:r>
              <w:rPr>
                <w:highlight w:val="lightGray"/>
                <w:lang w:val="es-CO"/>
              </w:rPr>
              <w:t>C.C.________</w:t>
            </w:r>
            <w:r w:rsidRPr="00B11ADB">
              <w:rPr>
                <w:highlight w:val="lightGray"/>
                <w:lang w:val="es-CO"/>
              </w:rPr>
              <w:t>]</w:t>
            </w:r>
          </w:p>
        </w:tc>
        <w:tc>
          <w:tcPr>
            <w:tcW w:w="4673" w:type="dxa"/>
            <w:shd w:val="clear" w:color="auto" w:fill="auto"/>
          </w:tcPr>
          <w:p w14:paraId="79A78E5A" w14:textId="77777777" w:rsidR="007F715E" w:rsidRPr="009D2921" w:rsidRDefault="007F715E" w:rsidP="00D77972">
            <w:pPr>
              <w:adjustRightInd w:val="0"/>
              <w:rPr>
                <w:b/>
                <w:bCs/>
                <w:lang w:val="es-CO"/>
              </w:rPr>
            </w:pPr>
            <w:r>
              <w:rPr>
                <w:b/>
                <w:bCs/>
                <w:lang w:val="es-CO"/>
              </w:rPr>
              <w:t>Mandatario</w:t>
            </w:r>
            <w:r w:rsidRPr="009D2921">
              <w:rPr>
                <w:b/>
                <w:bCs/>
                <w:lang w:val="es-CO"/>
              </w:rPr>
              <w:t>:</w:t>
            </w:r>
          </w:p>
          <w:p w14:paraId="2C0D0CE8" w14:textId="77777777" w:rsidR="007F715E" w:rsidRPr="009D2921" w:rsidRDefault="007F715E" w:rsidP="00D77972">
            <w:pPr>
              <w:adjustRightInd w:val="0"/>
              <w:rPr>
                <w:lang w:val="es-CO"/>
              </w:rPr>
            </w:pPr>
          </w:p>
          <w:p w14:paraId="0BB4DDA7" w14:textId="77777777" w:rsidR="007F715E" w:rsidRPr="009D2921" w:rsidRDefault="007F715E" w:rsidP="00D77972">
            <w:pPr>
              <w:adjustRightInd w:val="0"/>
              <w:rPr>
                <w:lang w:val="es-CO"/>
              </w:rPr>
            </w:pPr>
          </w:p>
          <w:p w14:paraId="34A7FA14" w14:textId="77777777" w:rsidR="007F715E" w:rsidRDefault="007F715E" w:rsidP="00D77972">
            <w:pPr>
              <w:adjustRightInd w:val="0"/>
              <w:rPr>
                <w:lang w:val="es-CO"/>
              </w:rPr>
            </w:pPr>
            <w:r w:rsidRPr="00B11ADB">
              <w:rPr>
                <w:highlight w:val="lightGray"/>
                <w:lang w:val="es-CO"/>
              </w:rPr>
              <w:t>[razón social de la SCB]</w:t>
            </w:r>
          </w:p>
          <w:p w14:paraId="2B31A3C3" w14:textId="77777777" w:rsidR="007F715E" w:rsidRDefault="007F715E" w:rsidP="00D77972">
            <w:pPr>
              <w:adjustRightInd w:val="0"/>
              <w:rPr>
                <w:lang w:val="es-CO"/>
              </w:rPr>
            </w:pPr>
            <w:r w:rsidRPr="00B11ADB">
              <w:rPr>
                <w:highlight w:val="lightGray"/>
                <w:lang w:val="es-CO"/>
              </w:rPr>
              <w:t>[</w:t>
            </w:r>
            <w:r>
              <w:rPr>
                <w:highlight w:val="lightGray"/>
                <w:lang w:val="es-CO"/>
              </w:rPr>
              <w:t>Nombre del RL</w:t>
            </w:r>
            <w:r w:rsidRPr="00B11ADB">
              <w:rPr>
                <w:highlight w:val="lightGray"/>
                <w:lang w:val="es-CO"/>
              </w:rPr>
              <w:t xml:space="preserve"> de la SCB]</w:t>
            </w:r>
          </w:p>
          <w:p w14:paraId="2A644928" w14:textId="77777777" w:rsidR="007F715E" w:rsidRPr="00635D0B" w:rsidRDefault="007F715E" w:rsidP="00D77972">
            <w:pPr>
              <w:adjustRightInd w:val="0"/>
              <w:rPr>
                <w:lang w:val="es-CO"/>
              </w:rPr>
            </w:pPr>
            <w:r w:rsidRPr="00B11ADB">
              <w:rPr>
                <w:highlight w:val="lightGray"/>
                <w:lang w:val="es-CO"/>
              </w:rPr>
              <w:t>[</w:t>
            </w:r>
            <w:r>
              <w:rPr>
                <w:highlight w:val="lightGray"/>
                <w:lang w:val="es-CO"/>
              </w:rPr>
              <w:t>C.C.________</w:t>
            </w:r>
            <w:r w:rsidRPr="00B11ADB">
              <w:rPr>
                <w:highlight w:val="lightGray"/>
                <w:lang w:val="es-CO"/>
              </w:rPr>
              <w:t>]</w:t>
            </w:r>
          </w:p>
        </w:tc>
      </w:tr>
    </w:tbl>
    <w:p w14:paraId="03DCF743" w14:textId="77777777" w:rsidR="007F715E" w:rsidRDefault="007F715E" w:rsidP="007F715E">
      <w:pPr>
        <w:pStyle w:val="Default"/>
      </w:pPr>
    </w:p>
    <w:p w14:paraId="7941F246" w14:textId="77777777" w:rsidR="00372478" w:rsidRPr="00103CBD" w:rsidRDefault="00372478" w:rsidP="00103CBD"/>
    <w:sectPr w:rsidR="00372478" w:rsidRPr="00103CBD">
      <w:headerReference w:type="default" r:id="rId10"/>
      <w:footerReference w:type="default" r:id="rId11"/>
      <w:pgSz w:w="12250" w:h="15850"/>
      <w:pgMar w:top="1460" w:right="1360" w:bottom="1640" w:left="1220" w:header="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B913" w14:textId="77777777" w:rsidR="0040430F" w:rsidRDefault="0040430F">
      <w:r>
        <w:separator/>
      </w:r>
    </w:p>
  </w:endnote>
  <w:endnote w:type="continuationSeparator" w:id="0">
    <w:p w14:paraId="1CDEB010" w14:textId="77777777" w:rsidR="0040430F" w:rsidRDefault="0040430F">
      <w:r>
        <w:continuationSeparator/>
      </w:r>
    </w:p>
  </w:endnote>
  <w:endnote w:type="continuationNotice" w:id="1">
    <w:p w14:paraId="347B8C9B" w14:textId="77777777" w:rsidR="00103CBD" w:rsidRDefault="00103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592101"/>
      <w:docPartObj>
        <w:docPartGallery w:val="Page Numbers (Bottom of Page)"/>
        <w:docPartUnique/>
      </w:docPartObj>
    </w:sdtPr>
    <w:sdtEndPr/>
    <w:sdtContent>
      <w:p w14:paraId="05122E45" w14:textId="3147B461" w:rsidR="004F3D4D" w:rsidRDefault="004F3D4D" w:rsidP="004F3D4D">
        <w:pPr>
          <w:pStyle w:val="Textoindependiente"/>
          <w:spacing w:line="245" w:lineRule="exact"/>
          <w:jc w:val="right"/>
        </w:pPr>
        <w:r>
          <w:rPr>
            <w:color w:val="006FC0"/>
          </w:rPr>
          <w:t>Página</w:t>
        </w:r>
        <w:r>
          <w:rPr>
            <w:color w:val="006FC0"/>
            <w:spacing w:val="1"/>
          </w:rPr>
          <w:t xml:space="preserve"> </w:t>
        </w:r>
        <w:r>
          <w:fldChar w:fldCharType="begin"/>
        </w:r>
        <w:r>
          <w:rPr>
            <w:color w:val="006FC0"/>
          </w:rPr>
          <w:instrText xml:space="preserve"> PAGE </w:instrText>
        </w:r>
        <w:r>
          <w:fldChar w:fldCharType="separate"/>
        </w:r>
        <w:r>
          <w:t>1</w:t>
        </w:r>
        <w:r>
          <w:fldChar w:fldCharType="end"/>
        </w:r>
        <w:r>
          <w:rPr>
            <w:color w:val="006FC0"/>
            <w:spacing w:val="-1"/>
          </w:rPr>
          <w:t xml:space="preserve"> </w:t>
        </w:r>
        <w:r>
          <w:rPr>
            <w:color w:val="006FC0"/>
          </w:rPr>
          <w:t>de</w:t>
        </w:r>
        <w:r>
          <w:rPr>
            <w:color w:val="006FC0"/>
            <w:spacing w:val="-2"/>
          </w:rPr>
          <w:t xml:space="preserve"> </w:t>
        </w:r>
        <w:r>
          <w:rPr>
            <w:color w:val="006FC0"/>
          </w:rPr>
          <w:t>6</w:t>
        </w:r>
      </w:p>
    </w:sdtContent>
  </w:sdt>
  <w:p w14:paraId="2B6865A4" w14:textId="0E7456FD" w:rsidR="00A61792" w:rsidRDefault="00A6179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625A" w14:textId="77777777" w:rsidR="0040430F" w:rsidRDefault="0040430F">
      <w:r>
        <w:separator/>
      </w:r>
    </w:p>
  </w:footnote>
  <w:footnote w:type="continuationSeparator" w:id="0">
    <w:p w14:paraId="742D6D81" w14:textId="77777777" w:rsidR="0040430F" w:rsidRDefault="0040430F">
      <w:r>
        <w:continuationSeparator/>
      </w:r>
    </w:p>
  </w:footnote>
  <w:footnote w:type="continuationNotice" w:id="1">
    <w:p w14:paraId="76830E04" w14:textId="77777777" w:rsidR="00103CBD" w:rsidRDefault="00103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491A" w14:textId="0459CE66" w:rsidR="00A61792" w:rsidRDefault="009565D7">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1340B4C5" wp14:editId="7465586C">
              <wp:simplePos x="0" y="0"/>
              <wp:positionH relativeFrom="page">
                <wp:posOffset>4897755</wp:posOffset>
              </wp:positionH>
              <wp:positionV relativeFrom="page">
                <wp:posOffset>654685</wp:posOffset>
              </wp:positionV>
              <wp:extent cx="1800225" cy="127635"/>
              <wp:effectExtent l="0" t="0" r="0" b="0"/>
              <wp:wrapNone/>
              <wp:docPr id="45199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61DF" w14:textId="0190B75B" w:rsidR="00A61792" w:rsidRDefault="00372478">
                          <w:pPr>
                            <w:spacing w:line="184" w:lineRule="exact"/>
                            <w:ind w:left="20"/>
                            <w:rPr>
                              <w:b/>
                              <w:sz w:val="16"/>
                            </w:rPr>
                          </w:pPr>
                          <w:r>
                            <w:rPr>
                              <w:b/>
                              <w:color w:val="FFFFFF"/>
                              <w:spacing w:val="-2"/>
                              <w:sz w:val="16"/>
                            </w:rPr>
                            <w:t>COMISIÓN PARA VENTA DE FACTURAS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0B4C5" id="_x0000_t202" coordsize="21600,21600" o:spt="202" path="m,l,21600r21600,l21600,xe">
              <v:stroke joinstyle="miter"/>
              <v:path gradientshapeok="t" o:connecttype="rect"/>
            </v:shapetype>
            <v:shape id="Text Box 2" o:spid="_x0000_s1026" type="#_x0000_t202" style="position:absolute;margin-left:385.65pt;margin-top:51.55pt;width:141.7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" filled="f" stroked="f">
              <v:textbox inset="0,0,0,0">
                <w:txbxContent>
                  <w:p w14:paraId="7E1F61DF" w14:textId="0190B75B" w:rsidR="00A61792" w:rsidRDefault="00372478">
                    <w:pPr>
                      <w:spacing w:line="184" w:lineRule="exact"/>
                      <w:ind w:left="20"/>
                      <w:rPr>
                        <w:b/>
                        <w:sz w:val="16"/>
                      </w:rPr>
                    </w:pPr>
                    <w:r>
                      <w:rPr>
                        <w:b/>
                        <w:color w:val="FFFFFF"/>
                        <w:spacing w:val="-2"/>
                        <w:sz w:val="16"/>
                      </w:rPr>
                      <w:t>COMISIÓN PARA VENTA DE FACTURAS</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25B4A5D" wp14:editId="5E23DDE1">
              <wp:simplePos x="0" y="0"/>
              <wp:positionH relativeFrom="page">
                <wp:posOffset>4662170</wp:posOffset>
              </wp:positionH>
              <wp:positionV relativeFrom="page">
                <wp:posOffset>227965</wp:posOffset>
              </wp:positionV>
              <wp:extent cx="2094230" cy="280035"/>
              <wp:effectExtent l="0" t="0" r="0" b="0"/>
              <wp:wrapNone/>
              <wp:docPr id="12586213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CABA" w14:textId="25167CBA" w:rsidR="00A61792" w:rsidRDefault="00372478" w:rsidP="009565D7">
                          <w:pPr>
                            <w:spacing w:before="1"/>
                            <w:ind w:right="23"/>
                            <w:rPr>
                              <w:b/>
                              <w:sz w:val="18"/>
                            </w:rPr>
                          </w:pPr>
                          <w:r>
                            <w:rPr>
                              <w:b/>
                              <w:color w:val="001F5F"/>
                              <w:sz w:val="18"/>
                            </w:rPr>
                            <w:t>CONTRATO MODELO BMC</w:t>
                          </w:r>
                          <w:r>
                            <w:rPr>
                              <w:b/>
                              <w:color w:val="001F5F"/>
                              <w:spacing w:val="-4"/>
                              <w:sz w:val="18"/>
                            </w:rPr>
                            <w:t xml:space="preserve"> </w:t>
                          </w:r>
                          <w:r>
                            <w:rPr>
                              <w:b/>
                              <w:color w:val="001F5F"/>
                              <w:sz w:val="18"/>
                            </w:rPr>
                            <w:t>BOLSA</w:t>
                          </w:r>
                          <w:r>
                            <w:rPr>
                              <w:b/>
                              <w:color w:val="001F5F"/>
                              <w:spacing w:val="-6"/>
                              <w:sz w:val="18"/>
                            </w:rPr>
                            <w:t xml:space="preserve"> </w:t>
                          </w:r>
                          <w:r>
                            <w:rPr>
                              <w:b/>
                              <w:color w:val="001F5F"/>
                              <w:sz w:val="18"/>
                            </w:rPr>
                            <w:t>MERCANTIL</w:t>
                          </w:r>
                          <w:r>
                            <w:rPr>
                              <w:b/>
                              <w:color w:val="001F5F"/>
                              <w:spacing w:val="-4"/>
                              <w:sz w:val="18"/>
                            </w:rPr>
                            <w:t xml:space="preserve"> </w:t>
                          </w:r>
                          <w:r>
                            <w:rPr>
                              <w:b/>
                              <w:color w:val="001F5F"/>
                              <w:sz w:val="18"/>
                            </w:rPr>
                            <w:t>DE</w:t>
                          </w:r>
                          <w:r>
                            <w:rPr>
                              <w:b/>
                              <w:color w:val="001F5F"/>
                              <w:spacing w:val="-2"/>
                              <w:sz w:val="18"/>
                            </w:rPr>
                            <w:t xml:space="preserve"> </w:t>
                          </w:r>
                          <w:r>
                            <w:rPr>
                              <w:b/>
                              <w:color w:val="001F5F"/>
                              <w:sz w:val="18"/>
                            </w:rPr>
                            <w:t>COLOMBIA</w:t>
                          </w:r>
                          <w:r>
                            <w:rPr>
                              <w:b/>
                              <w:color w:val="001F5F"/>
                              <w:spacing w:val="-5"/>
                              <w:sz w:val="18"/>
                            </w:rPr>
                            <w:t xml:space="preserve"> </w:t>
                          </w:r>
                          <w:r>
                            <w:rPr>
                              <w:b/>
                              <w:color w:val="001F5F"/>
                              <w:sz w:val="1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4A5D" id="Text Box 3" o:spid="_x0000_s1027" type="#_x0000_t202" style="position:absolute;margin-left:367.1pt;margin-top:17.95pt;width:164.9pt;height:22.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" filled="f" stroked="f">
              <v:textbox inset="0,0,0,0">
                <w:txbxContent>
                  <w:p w14:paraId="1400CABA" w14:textId="25167CBA" w:rsidR="00A61792" w:rsidRDefault="00372478" w:rsidP="009565D7">
                    <w:pPr>
                      <w:spacing w:before="1"/>
                      <w:ind w:right="23"/>
                      <w:rPr>
                        <w:b/>
                        <w:sz w:val="18"/>
                      </w:rPr>
                    </w:pPr>
                    <w:r>
                      <w:rPr>
                        <w:b/>
                        <w:color w:val="001F5F"/>
                        <w:sz w:val="18"/>
                      </w:rPr>
                      <w:t>CONTRATO MODELO BMC</w:t>
                    </w:r>
                    <w:r>
                      <w:rPr>
                        <w:b/>
                        <w:color w:val="001F5F"/>
                        <w:spacing w:val="-4"/>
                        <w:sz w:val="18"/>
                      </w:rPr>
                      <w:t xml:space="preserve"> </w:t>
                    </w:r>
                    <w:r>
                      <w:rPr>
                        <w:b/>
                        <w:color w:val="001F5F"/>
                        <w:sz w:val="18"/>
                      </w:rPr>
                      <w:t>BOLSA</w:t>
                    </w:r>
                    <w:r>
                      <w:rPr>
                        <w:b/>
                        <w:color w:val="001F5F"/>
                        <w:spacing w:val="-6"/>
                        <w:sz w:val="18"/>
                      </w:rPr>
                      <w:t xml:space="preserve"> </w:t>
                    </w:r>
                    <w:r>
                      <w:rPr>
                        <w:b/>
                        <w:color w:val="001F5F"/>
                        <w:sz w:val="18"/>
                      </w:rPr>
                      <w:t>MERCANTIL</w:t>
                    </w:r>
                    <w:r>
                      <w:rPr>
                        <w:b/>
                        <w:color w:val="001F5F"/>
                        <w:spacing w:val="-4"/>
                        <w:sz w:val="18"/>
                      </w:rPr>
                      <w:t xml:space="preserve"> </w:t>
                    </w:r>
                    <w:r>
                      <w:rPr>
                        <w:b/>
                        <w:color w:val="001F5F"/>
                        <w:sz w:val="18"/>
                      </w:rPr>
                      <w:t>DE</w:t>
                    </w:r>
                    <w:r>
                      <w:rPr>
                        <w:b/>
                        <w:color w:val="001F5F"/>
                        <w:spacing w:val="-2"/>
                        <w:sz w:val="18"/>
                      </w:rPr>
                      <w:t xml:space="preserve"> </w:t>
                    </w:r>
                    <w:r>
                      <w:rPr>
                        <w:b/>
                        <w:color w:val="001F5F"/>
                        <w:sz w:val="18"/>
                      </w:rPr>
                      <w:t>COLOMBIA</w:t>
                    </w:r>
                    <w:r>
                      <w:rPr>
                        <w:b/>
                        <w:color w:val="001F5F"/>
                        <w:spacing w:val="-5"/>
                        <w:sz w:val="18"/>
                      </w:rPr>
                      <w:t xml:space="preserve"> </w:t>
                    </w:r>
                    <w:r>
                      <w:rPr>
                        <w:b/>
                        <w:color w:val="001F5F"/>
                        <w:sz w:val="18"/>
                      </w:rPr>
                      <w:t>S.A.</w:t>
                    </w:r>
                  </w:p>
                </w:txbxContent>
              </v:textbox>
              <w10:wrap anchorx="page" anchory="page"/>
            </v:shape>
          </w:pict>
        </mc:Fallback>
      </mc:AlternateContent>
    </w:r>
    <w:r>
      <w:rPr>
        <w:noProof/>
      </w:rPr>
      <mc:AlternateContent>
        <mc:Choice Requires="wpg">
          <w:drawing>
            <wp:anchor distT="0" distB="0" distL="114300" distR="114300" simplePos="0" relativeHeight="251658242" behindDoc="1" locked="0" layoutInCell="1" allowOverlap="1" wp14:anchorId="060DF050" wp14:editId="48E86D11">
              <wp:simplePos x="0" y="0"/>
              <wp:positionH relativeFrom="page">
                <wp:posOffset>4391025</wp:posOffset>
              </wp:positionH>
              <wp:positionV relativeFrom="page">
                <wp:posOffset>44450</wp:posOffset>
              </wp:positionV>
              <wp:extent cx="3124200" cy="796290"/>
              <wp:effectExtent l="0" t="0" r="0" b="3810"/>
              <wp:wrapNone/>
              <wp:docPr id="60212990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796290"/>
                        <a:chOff x="6105" y="0"/>
                        <a:chExt cx="4920" cy="1254"/>
                      </a:xfrm>
                    </wpg:grpSpPr>
                    <wps:wsp>
                      <wps:cNvPr id="331162036" name="Freeform 6"/>
                      <wps:cNvSpPr>
                        <a:spLocks/>
                      </wps:cNvSpPr>
                      <wps:spPr bwMode="auto">
                        <a:xfrm>
                          <a:off x="6105" y="0"/>
                          <a:ext cx="4920" cy="1119"/>
                        </a:xfrm>
                        <a:custGeom>
                          <a:avLst/>
                          <a:gdLst>
                            <a:gd name="T0" fmla="+- 0 11025 6105"/>
                            <a:gd name="T1" fmla="*/ T0 w 4920"/>
                            <a:gd name="T2" fmla="*/ 0 h 1119"/>
                            <a:gd name="T3" fmla="+- 0 6105 6105"/>
                            <a:gd name="T4" fmla="*/ T3 w 4920"/>
                            <a:gd name="T5" fmla="*/ 0 h 1119"/>
                            <a:gd name="T6" fmla="+- 0 6105 6105"/>
                            <a:gd name="T7" fmla="*/ T6 w 4920"/>
                            <a:gd name="T8" fmla="*/ 484 h 1119"/>
                            <a:gd name="T9" fmla="+- 0 6109 6105"/>
                            <a:gd name="T10" fmla="*/ T9 w 4920"/>
                            <a:gd name="T11" fmla="*/ 558 h 1119"/>
                            <a:gd name="T12" fmla="+- 0 6122 6105"/>
                            <a:gd name="T13" fmla="*/ T12 w 4920"/>
                            <a:gd name="T14" fmla="*/ 629 h 1119"/>
                            <a:gd name="T15" fmla="+- 0 6142 6105"/>
                            <a:gd name="T16" fmla="*/ T15 w 4920"/>
                            <a:gd name="T17" fmla="*/ 698 h 1119"/>
                            <a:gd name="T18" fmla="+- 0 6169 6105"/>
                            <a:gd name="T19" fmla="*/ T18 w 4920"/>
                            <a:gd name="T20" fmla="*/ 763 h 1119"/>
                            <a:gd name="T21" fmla="+- 0 6204 6105"/>
                            <a:gd name="T22" fmla="*/ T21 w 4920"/>
                            <a:gd name="T23" fmla="*/ 824 h 1119"/>
                            <a:gd name="T24" fmla="+- 0 6244 6105"/>
                            <a:gd name="T25" fmla="*/ T24 w 4920"/>
                            <a:gd name="T26" fmla="*/ 881 h 1119"/>
                            <a:gd name="T27" fmla="+- 0 6291 6105"/>
                            <a:gd name="T28" fmla="*/ T27 w 4920"/>
                            <a:gd name="T29" fmla="*/ 933 h 1119"/>
                            <a:gd name="T30" fmla="+- 0 6343 6105"/>
                            <a:gd name="T31" fmla="*/ T30 w 4920"/>
                            <a:gd name="T32" fmla="*/ 979 h 1119"/>
                            <a:gd name="T33" fmla="+- 0 6399 6105"/>
                            <a:gd name="T34" fmla="*/ T33 w 4920"/>
                            <a:gd name="T35" fmla="*/ 1020 h 1119"/>
                            <a:gd name="T36" fmla="+- 0 6460 6105"/>
                            <a:gd name="T37" fmla="*/ T36 w 4920"/>
                            <a:gd name="T38" fmla="*/ 1054 h 1119"/>
                            <a:gd name="T39" fmla="+- 0 6525 6105"/>
                            <a:gd name="T40" fmla="*/ T39 w 4920"/>
                            <a:gd name="T41" fmla="*/ 1082 h 1119"/>
                            <a:gd name="T42" fmla="+- 0 6594 6105"/>
                            <a:gd name="T43" fmla="*/ T42 w 4920"/>
                            <a:gd name="T44" fmla="*/ 1102 h 1119"/>
                            <a:gd name="T45" fmla="+- 0 6665 6105"/>
                            <a:gd name="T46" fmla="*/ T45 w 4920"/>
                            <a:gd name="T47" fmla="*/ 1114 h 1119"/>
                            <a:gd name="T48" fmla="+- 0 6739 6105"/>
                            <a:gd name="T49" fmla="*/ T48 w 4920"/>
                            <a:gd name="T50" fmla="*/ 1119 h 1119"/>
                            <a:gd name="T51" fmla="+- 0 11025 6105"/>
                            <a:gd name="T52" fmla="*/ T51 w 4920"/>
                            <a:gd name="T53" fmla="*/ 1119 h 1119"/>
                            <a:gd name="T54" fmla="+- 0 11025 6105"/>
                            <a:gd name="T55" fmla="*/ T54 w 4920"/>
                            <a:gd name="T56" fmla="*/ 0 h 111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920" h="1119">
                              <a:moveTo>
                                <a:pt x="4920" y="0"/>
                              </a:moveTo>
                              <a:lnTo>
                                <a:pt x="0" y="0"/>
                              </a:lnTo>
                              <a:lnTo>
                                <a:pt x="0" y="484"/>
                              </a:lnTo>
                              <a:lnTo>
                                <a:pt x="4" y="558"/>
                              </a:lnTo>
                              <a:lnTo>
                                <a:pt x="17" y="629"/>
                              </a:lnTo>
                              <a:lnTo>
                                <a:pt x="37" y="698"/>
                              </a:lnTo>
                              <a:lnTo>
                                <a:pt x="64" y="763"/>
                              </a:lnTo>
                              <a:lnTo>
                                <a:pt x="99" y="824"/>
                              </a:lnTo>
                              <a:lnTo>
                                <a:pt x="139" y="881"/>
                              </a:lnTo>
                              <a:lnTo>
                                <a:pt x="186" y="933"/>
                              </a:lnTo>
                              <a:lnTo>
                                <a:pt x="238" y="979"/>
                              </a:lnTo>
                              <a:lnTo>
                                <a:pt x="294" y="1020"/>
                              </a:lnTo>
                              <a:lnTo>
                                <a:pt x="355" y="1054"/>
                              </a:lnTo>
                              <a:lnTo>
                                <a:pt x="420" y="1082"/>
                              </a:lnTo>
                              <a:lnTo>
                                <a:pt x="489" y="1102"/>
                              </a:lnTo>
                              <a:lnTo>
                                <a:pt x="560" y="1114"/>
                              </a:lnTo>
                              <a:lnTo>
                                <a:pt x="634" y="1119"/>
                              </a:lnTo>
                              <a:lnTo>
                                <a:pt x="4920" y="1119"/>
                              </a:lnTo>
                              <a:lnTo>
                                <a:pt x="4920"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048177" name="Rectangle 5"/>
                      <wps:cNvSpPr>
                        <a:spLocks noChangeArrowheads="1"/>
                      </wps:cNvSpPr>
                      <wps:spPr bwMode="auto">
                        <a:xfrm>
                          <a:off x="6527" y="863"/>
                          <a:ext cx="3690" cy="390"/>
                        </a:xfrm>
                        <a:prstGeom prst="rect">
                          <a:avLst/>
                        </a:prstGeom>
                        <a:solidFill>
                          <a:srgbClr val="6196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1A3D6" w14:textId="046776C1" w:rsidR="00944AAE" w:rsidRPr="00944AAE" w:rsidRDefault="00944AAE" w:rsidP="00944AAE">
                            <w:pPr>
                              <w:jc w:val="center"/>
                              <w:rPr>
                                <w:color w:val="FFFFFF" w:themeColor="background1"/>
                                <w:lang w:val="es-CO"/>
                              </w:rPr>
                            </w:pPr>
                            <w:r w:rsidRPr="00944AAE">
                              <w:rPr>
                                <w:color w:val="FFFFFF" w:themeColor="background1"/>
                                <w:lang w:val="es-CO"/>
                              </w:rPr>
                              <w:t>Documento modelo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DF050" id="Group 4" o:spid="_x0000_s1028" style="position:absolute;margin-left:345.75pt;margin-top:3.5pt;width:246pt;height:62.7pt;z-index:-251658238;mso-position-horizontal-relative:page;mso-position-vertical-relative:page" coordorigin="6105" coordsize="492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">
              <v:shape id="Freeform 6" o:spid="_x0000_s1029" style="position:absolute;left:6105;width:4920;height:1119;visibility:visible;mso-wrap-style:square;v-text-anchor:top" coordsize="4920,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" path="m4920,l,,,484r4,74l17,629r20,69l64,763r35,61l139,881r47,52l238,979r56,41l355,1054r65,28l489,1102r71,12l634,1119r4286,l4920,xe" fillcolor="#dce6f1" stroked="f">
                <v:path arrowok="t" o:connecttype="custom" o:connectlocs="4920,0;0,0;0,484;4,558;17,629;37,698;64,763;99,824;139,881;186,933;238,979;294,1020;355,1054;420,1082;489,1102;560,1114;634,1119;4920,1119;4920,0" o:connectangles="0,0,0,0,0,0,0,0,0,0,0,0,0,0,0,0,0,0,0"/>
              </v:shape>
              <v:rect id="Rectangle 5" o:spid="_x0000_s1030" style="position:absolute;left:6527;top:863;width:36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" fillcolor="#6196ce" stroked="f">
                <v:textbox>
                  <w:txbxContent>
                    <w:p w14:paraId="24E1A3D6" w14:textId="046776C1" w:rsidR="00944AAE" w:rsidRPr="00944AAE" w:rsidRDefault="00944AAE" w:rsidP="00944AAE">
                      <w:pPr>
                        <w:jc w:val="center"/>
                        <w:rPr>
                          <w:color w:val="FFFFFF" w:themeColor="background1"/>
                          <w:lang w:val="es-CO"/>
                        </w:rPr>
                      </w:pPr>
                      <w:r w:rsidRPr="00944AAE">
                        <w:rPr>
                          <w:color w:val="FFFFFF" w:themeColor="background1"/>
                          <w:lang w:val="es-CO"/>
                        </w:rPr>
                        <w:t>Documento modelo</w:t>
                      </w:r>
                    </w:p>
                  </w:txbxContent>
                </v:textbox>
              </v:rect>
              <w10:wrap anchorx="page" anchory="page"/>
            </v:group>
          </w:pict>
        </mc:Fallback>
      </mc:AlternateContent>
    </w:r>
    <w:r w:rsidR="00372478">
      <w:rPr>
        <w:noProof/>
      </w:rPr>
      <w:drawing>
        <wp:anchor distT="0" distB="0" distL="0" distR="0" simplePos="0" relativeHeight="251658243" behindDoc="1" locked="0" layoutInCell="1" allowOverlap="1" wp14:anchorId="5FC8DD04" wp14:editId="758B8D22">
          <wp:simplePos x="0" y="0"/>
          <wp:positionH relativeFrom="page">
            <wp:posOffset>941351</wp:posOffset>
          </wp:positionH>
          <wp:positionV relativeFrom="page">
            <wp:posOffset>211858</wp:posOffset>
          </wp:positionV>
          <wp:extent cx="1273697" cy="4466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73697" cy="4466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846A9"/>
    <w:multiLevelType w:val="hybridMultilevel"/>
    <w:tmpl w:val="F1F01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300205"/>
    <w:multiLevelType w:val="hybridMultilevel"/>
    <w:tmpl w:val="7256E21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CE0339"/>
    <w:multiLevelType w:val="hybridMultilevel"/>
    <w:tmpl w:val="9C700ACA"/>
    <w:lvl w:ilvl="0" w:tplc="57582718">
      <w:start w:val="1"/>
      <w:numFmt w:val="decimal"/>
      <w:lvlText w:val="%1."/>
      <w:lvlJc w:val="left"/>
      <w:pPr>
        <w:ind w:left="918" w:hanging="360"/>
        <w:jc w:val="left"/>
      </w:pPr>
      <w:rPr>
        <w:rFonts w:ascii="Calibri" w:eastAsia="Calibri" w:hAnsi="Calibri" w:cs="Calibri" w:hint="default"/>
        <w:w w:val="100"/>
        <w:sz w:val="22"/>
        <w:szCs w:val="22"/>
        <w:lang w:val="es-ES" w:eastAsia="en-US" w:bidi="ar-SA"/>
      </w:rPr>
    </w:lvl>
    <w:lvl w:ilvl="1" w:tplc="3FB8DB98">
      <w:start w:val="5"/>
      <w:numFmt w:val="decimal"/>
      <w:lvlText w:val="%2."/>
      <w:lvlJc w:val="left"/>
      <w:pPr>
        <w:ind w:left="1125" w:hanging="360"/>
        <w:jc w:val="left"/>
      </w:pPr>
      <w:rPr>
        <w:rFonts w:ascii="Calibri" w:eastAsia="Calibri" w:hAnsi="Calibri" w:cs="Calibri" w:hint="default"/>
        <w:w w:val="100"/>
        <w:sz w:val="22"/>
        <w:szCs w:val="22"/>
        <w:lang w:val="es-ES" w:eastAsia="en-US" w:bidi="ar-SA"/>
      </w:rPr>
    </w:lvl>
    <w:lvl w:ilvl="2" w:tplc="0DA6FE0C">
      <w:numFmt w:val="bullet"/>
      <w:lvlText w:val="•"/>
      <w:lvlJc w:val="left"/>
      <w:pPr>
        <w:ind w:left="2069" w:hanging="360"/>
      </w:pPr>
      <w:rPr>
        <w:rFonts w:hint="default"/>
        <w:lang w:val="es-ES" w:eastAsia="en-US" w:bidi="ar-SA"/>
      </w:rPr>
    </w:lvl>
    <w:lvl w:ilvl="3" w:tplc="D378624C">
      <w:numFmt w:val="bullet"/>
      <w:lvlText w:val="•"/>
      <w:lvlJc w:val="left"/>
      <w:pPr>
        <w:ind w:left="3018" w:hanging="360"/>
      </w:pPr>
      <w:rPr>
        <w:rFonts w:hint="default"/>
        <w:lang w:val="es-ES" w:eastAsia="en-US" w:bidi="ar-SA"/>
      </w:rPr>
    </w:lvl>
    <w:lvl w:ilvl="4" w:tplc="8110BF46">
      <w:numFmt w:val="bullet"/>
      <w:lvlText w:val="•"/>
      <w:lvlJc w:val="left"/>
      <w:pPr>
        <w:ind w:left="3967" w:hanging="360"/>
      </w:pPr>
      <w:rPr>
        <w:rFonts w:hint="default"/>
        <w:lang w:val="es-ES" w:eastAsia="en-US" w:bidi="ar-SA"/>
      </w:rPr>
    </w:lvl>
    <w:lvl w:ilvl="5" w:tplc="8F623EC4">
      <w:numFmt w:val="bullet"/>
      <w:lvlText w:val="•"/>
      <w:lvlJc w:val="left"/>
      <w:pPr>
        <w:ind w:left="4916" w:hanging="360"/>
      </w:pPr>
      <w:rPr>
        <w:rFonts w:hint="default"/>
        <w:lang w:val="es-ES" w:eastAsia="en-US" w:bidi="ar-SA"/>
      </w:rPr>
    </w:lvl>
    <w:lvl w:ilvl="6" w:tplc="300C8522">
      <w:numFmt w:val="bullet"/>
      <w:lvlText w:val="•"/>
      <w:lvlJc w:val="left"/>
      <w:pPr>
        <w:ind w:left="5865" w:hanging="360"/>
      </w:pPr>
      <w:rPr>
        <w:rFonts w:hint="default"/>
        <w:lang w:val="es-ES" w:eastAsia="en-US" w:bidi="ar-SA"/>
      </w:rPr>
    </w:lvl>
    <w:lvl w:ilvl="7" w:tplc="DCD69BA6">
      <w:numFmt w:val="bullet"/>
      <w:lvlText w:val="•"/>
      <w:lvlJc w:val="left"/>
      <w:pPr>
        <w:ind w:left="6814" w:hanging="360"/>
      </w:pPr>
      <w:rPr>
        <w:rFonts w:hint="default"/>
        <w:lang w:val="es-ES" w:eastAsia="en-US" w:bidi="ar-SA"/>
      </w:rPr>
    </w:lvl>
    <w:lvl w:ilvl="8" w:tplc="B2B0B8DA">
      <w:numFmt w:val="bullet"/>
      <w:lvlText w:val="•"/>
      <w:lvlJc w:val="left"/>
      <w:pPr>
        <w:ind w:left="7764" w:hanging="360"/>
      </w:pPr>
      <w:rPr>
        <w:rFonts w:hint="default"/>
        <w:lang w:val="es-ES" w:eastAsia="en-US" w:bidi="ar-SA"/>
      </w:rPr>
    </w:lvl>
  </w:abstractNum>
  <w:abstractNum w:abstractNumId="3"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232DB3"/>
    <w:multiLevelType w:val="hybridMultilevel"/>
    <w:tmpl w:val="B082DD30"/>
    <w:lvl w:ilvl="0" w:tplc="0BD2BF48">
      <w:start w:val="1"/>
      <w:numFmt w:val="decimal"/>
      <w:lvlText w:val="%1."/>
      <w:lvlJc w:val="left"/>
      <w:pPr>
        <w:ind w:left="918" w:hanging="360"/>
        <w:jc w:val="left"/>
      </w:pPr>
      <w:rPr>
        <w:rFonts w:hint="default"/>
        <w:w w:val="100"/>
        <w:lang w:val="es-ES" w:eastAsia="en-US" w:bidi="ar-SA"/>
      </w:rPr>
    </w:lvl>
    <w:lvl w:ilvl="1" w:tplc="DAA0CD7E">
      <w:numFmt w:val="bullet"/>
      <w:lvlText w:val="•"/>
      <w:lvlJc w:val="left"/>
      <w:pPr>
        <w:ind w:left="1794" w:hanging="360"/>
      </w:pPr>
      <w:rPr>
        <w:rFonts w:hint="default"/>
        <w:lang w:val="es-ES" w:eastAsia="en-US" w:bidi="ar-SA"/>
      </w:rPr>
    </w:lvl>
    <w:lvl w:ilvl="2" w:tplc="F7DAF30C">
      <w:numFmt w:val="bullet"/>
      <w:lvlText w:val="•"/>
      <w:lvlJc w:val="left"/>
      <w:pPr>
        <w:ind w:left="2668" w:hanging="360"/>
      </w:pPr>
      <w:rPr>
        <w:rFonts w:hint="default"/>
        <w:lang w:val="es-ES" w:eastAsia="en-US" w:bidi="ar-SA"/>
      </w:rPr>
    </w:lvl>
    <w:lvl w:ilvl="3" w:tplc="C1AC7FBC">
      <w:numFmt w:val="bullet"/>
      <w:lvlText w:val="•"/>
      <w:lvlJc w:val="left"/>
      <w:pPr>
        <w:ind w:left="3542" w:hanging="360"/>
      </w:pPr>
      <w:rPr>
        <w:rFonts w:hint="default"/>
        <w:lang w:val="es-ES" w:eastAsia="en-US" w:bidi="ar-SA"/>
      </w:rPr>
    </w:lvl>
    <w:lvl w:ilvl="4" w:tplc="F2BCAD66">
      <w:numFmt w:val="bullet"/>
      <w:lvlText w:val="•"/>
      <w:lvlJc w:val="left"/>
      <w:pPr>
        <w:ind w:left="4416" w:hanging="360"/>
      </w:pPr>
      <w:rPr>
        <w:rFonts w:hint="default"/>
        <w:lang w:val="es-ES" w:eastAsia="en-US" w:bidi="ar-SA"/>
      </w:rPr>
    </w:lvl>
    <w:lvl w:ilvl="5" w:tplc="B826F91E">
      <w:numFmt w:val="bullet"/>
      <w:lvlText w:val="•"/>
      <w:lvlJc w:val="left"/>
      <w:pPr>
        <w:ind w:left="5291" w:hanging="360"/>
      </w:pPr>
      <w:rPr>
        <w:rFonts w:hint="default"/>
        <w:lang w:val="es-ES" w:eastAsia="en-US" w:bidi="ar-SA"/>
      </w:rPr>
    </w:lvl>
    <w:lvl w:ilvl="6" w:tplc="B1E2D1C4">
      <w:numFmt w:val="bullet"/>
      <w:lvlText w:val="•"/>
      <w:lvlJc w:val="left"/>
      <w:pPr>
        <w:ind w:left="6165" w:hanging="360"/>
      </w:pPr>
      <w:rPr>
        <w:rFonts w:hint="default"/>
        <w:lang w:val="es-ES" w:eastAsia="en-US" w:bidi="ar-SA"/>
      </w:rPr>
    </w:lvl>
    <w:lvl w:ilvl="7" w:tplc="E970FC2E">
      <w:numFmt w:val="bullet"/>
      <w:lvlText w:val="•"/>
      <w:lvlJc w:val="left"/>
      <w:pPr>
        <w:ind w:left="7039" w:hanging="360"/>
      </w:pPr>
      <w:rPr>
        <w:rFonts w:hint="default"/>
        <w:lang w:val="es-ES" w:eastAsia="en-US" w:bidi="ar-SA"/>
      </w:rPr>
    </w:lvl>
    <w:lvl w:ilvl="8" w:tplc="1114B3CE">
      <w:numFmt w:val="bullet"/>
      <w:lvlText w:val="•"/>
      <w:lvlJc w:val="left"/>
      <w:pPr>
        <w:ind w:left="7913" w:hanging="360"/>
      </w:pPr>
      <w:rPr>
        <w:rFonts w:hint="default"/>
        <w:lang w:val="es-ES" w:eastAsia="en-US" w:bidi="ar-SA"/>
      </w:rPr>
    </w:lvl>
  </w:abstractNum>
  <w:abstractNum w:abstractNumId="5" w15:restartNumberingAfterBreak="0">
    <w:nsid w:val="38457746"/>
    <w:multiLevelType w:val="multilevel"/>
    <w:tmpl w:val="36E09500"/>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41EC3351"/>
    <w:multiLevelType w:val="hybridMultilevel"/>
    <w:tmpl w:val="D2023A50"/>
    <w:lvl w:ilvl="0" w:tplc="7300488A">
      <w:start w:val="9"/>
      <w:numFmt w:val="decimal"/>
      <w:lvlText w:val="(%1)"/>
      <w:lvlJc w:val="left"/>
      <w:pPr>
        <w:ind w:left="918" w:hanging="360"/>
        <w:jc w:val="left"/>
      </w:pPr>
      <w:rPr>
        <w:rFonts w:ascii="Calibri" w:eastAsia="Calibri" w:hAnsi="Calibri" w:cs="Calibri" w:hint="default"/>
        <w:spacing w:val="-1"/>
        <w:w w:val="100"/>
        <w:sz w:val="22"/>
        <w:szCs w:val="22"/>
        <w:lang w:val="es-ES" w:eastAsia="en-US" w:bidi="ar-SA"/>
      </w:rPr>
    </w:lvl>
    <w:lvl w:ilvl="1" w:tplc="3C48F812">
      <w:numFmt w:val="bullet"/>
      <w:lvlText w:val="•"/>
      <w:lvlJc w:val="left"/>
      <w:pPr>
        <w:ind w:left="1794" w:hanging="360"/>
      </w:pPr>
      <w:rPr>
        <w:rFonts w:hint="default"/>
        <w:lang w:val="es-ES" w:eastAsia="en-US" w:bidi="ar-SA"/>
      </w:rPr>
    </w:lvl>
    <w:lvl w:ilvl="2" w:tplc="7DC21E3E">
      <w:numFmt w:val="bullet"/>
      <w:lvlText w:val="•"/>
      <w:lvlJc w:val="left"/>
      <w:pPr>
        <w:ind w:left="2668" w:hanging="360"/>
      </w:pPr>
      <w:rPr>
        <w:rFonts w:hint="default"/>
        <w:lang w:val="es-ES" w:eastAsia="en-US" w:bidi="ar-SA"/>
      </w:rPr>
    </w:lvl>
    <w:lvl w:ilvl="3" w:tplc="B1B88D36">
      <w:numFmt w:val="bullet"/>
      <w:lvlText w:val="•"/>
      <w:lvlJc w:val="left"/>
      <w:pPr>
        <w:ind w:left="3542" w:hanging="360"/>
      </w:pPr>
      <w:rPr>
        <w:rFonts w:hint="default"/>
        <w:lang w:val="es-ES" w:eastAsia="en-US" w:bidi="ar-SA"/>
      </w:rPr>
    </w:lvl>
    <w:lvl w:ilvl="4" w:tplc="C3287B8A">
      <w:numFmt w:val="bullet"/>
      <w:lvlText w:val="•"/>
      <w:lvlJc w:val="left"/>
      <w:pPr>
        <w:ind w:left="4416" w:hanging="360"/>
      </w:pPr>
      <w:rPr>
        <w:rFonts w:hint="default"/>
        <w:lang w:val="es-ES" w:eastAsia="en-US" w:bidi="ar-SA"/>
      </w:rPr>
    </w:lvl>
    <w:lvl w:ilvl="5" w:tplc="C6AE9AEE">
      <w:numFmt w:val="bullet"/>
      <w:lvlText w:val="•"/>
      <w:lvlJc w:val="left"/>
      <w:pPr>
        <w:ind w:left="5291" w:hanging="360"/>
      </w:pPr>
      <w:rPr>
        <w:rFonts w:hint="default"/>
        <w:lang w:val="es-ES" w:eastAsia="en-US" w:bidi="ar-SA"/>
      </w:rPr>
    </w:lvl>
    <w:lvl w:ilvl="6" w:tplc="37A6582E">
      <w:numFmt w:val="bullet"/>
      <w:lvlText w:val="•"/>
      <w:lvlJc w:val="left"/>
      <w:pPr>
        <w:ind w:left="6165" w:hanging="360"/>
      </w:pPr>
      <w:rPr>
        <w:rFonts w:hint="default"/>
        <w:lang w:val="es-ES" w:eastAsia="en-US" w:bidi="ar-SA"/>
      </w:rPr>
    </w:lvl>
    <w:lvl w:ilvl="7" w:tplc="4BC2D760">
      <w:numFmt w:val="bullet"/>
      <w:lvlText w:val="•"/>
      <w:lvlJc w:val="left"/>
      <w:pPr>
        <w:ind w:left="7039" w:hanging="360"/>
      </w:pPr>
      <w:rPr>
        <w:rFonts w:hint="default"/>
        <w:lang w:val="es-ES" w:eastAsia="en-US" w:bidi="ar-SA"/>
      </w:rPr>
    </w:lvl>
    <w:lvl w:ilvl="8" w:tplc="0D3049F4">
      <w:numFmt w:val="bullet"/>
      <w:lvlText w:val="•"/>
      <w:lvlJc w:val="left"/>
      <w:pPr>
        <w:ind w:left="7913" w:hanging="360"/>
      </w:pPr>
      <w:rPr>
        <w:rFonts w:hint="default"/>
        <w:lang w:val="es-ES" w:eastAsia="en-US" w:bidi="ar-SA"/>
      </w:rPr>
    </w:lvl>
  </w:abstractNum>
  <w:abstractNum w:abstractNumId="7" w15:restartNumberingAfterBreak="0">
    <w:nsid w:val="4B04296F"/>
    <w:multiLevelType w:val="multilevel"/>
    <w:tmpl w:val="4E1867C8"/>
    <w:lvl w:ilvl="0">
      <w:start w:val="1"/>
      <w:numFmt w:val="decimal"/>
      <w:lvlText w:val="%1."/>
      <w:lvlJc w:val="left"/>
      <w:pPr>
        <w:ind w:left="5400" w:hanging="360"/>
      </w:pPr>
      <w:rPr>
        <w:rFonts w:cs="Times New Roman"/>
      </w:rPr>
    </w:lvl>
    <w:lvl w:ilvl="1">
      <w:start w:val="1"/>
      <w:numFmt w:val="decimal"/>
      <w:isLgl/>
      <w:lvlText w:val="%1.%2."/>
      <w:lvlJc w:val="left"/>
      <w:pPr>
        <w:ind w:left="5400" w:hanging="360"/>
      </w:pPr>
      <w:rPr>
        <w:rFonts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6840" w:hanging="1800"/>
      </w:pPr>
      <w:rPr>
        <w:rFonts w:hint="default"/>
      </w:rPr>
    </w:lvl>
  </w:abstractNum>
  <w:abstractNum w:abstractNumId="8" w15:restartNumberingAfterBreak="0">
    <w:nsid w:val="5B5C32CA"/>
    <w:multiLevelType w:val="hybridMultilevel"/>
    <w:tmpl w:val="E7F41F78"/>
    <w:lvl w:ilvl="0" w:tplc="26422F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BB241B"/>
    <w:multiLevelType w:val="multilevel"/>
    <w:tmpl w:val="D3E476D2"/>
    <w:lvl w:ilvl="0">
      <w:start w:val="1"/>
      <w:numFmt w:val="decimal"/>
      <w:lvlText w:val="%1"/>
      <w:lvlJc w:val="left"/>
      <w:pPr>
        <w:ind w:left="990" w:hanging="432"/>
        <w:jc w:val="left"/>
      </w:pPr>
      <w:rPr>
        <w:rFonts w:hint="default"/>
        <w:lang w:val="es-ES" w:eastAsia="en-US" w:bidi="ar-SA"/>
      </w:rPr>
    </w:lvl>
    <w:lvl w:ilvl="1">
      <w:start w:val="9"/>
      <w:numFmt w:val="decimal"/>
      <w:lvlText w:val="%1.%2."/>
      <w:lvlJc w:val="left"/>
      <w:pPr>
        <w:ind w:left="990" w:hanging="432"/>
        <w:jc w:val="left"/>
      </w:pPr>
      <w:rPr>
        <w:rFonts w:ascii="Calibri" w:eastAsia="Calibri" w:hAnsi="Calibri" w:cs="Calibri" w:hint="default"/>
        <w:spacing w:val="-1"/>
        <w:w w:val="100"/>
        <w:sz w:val="22"/>
        <w:szCs w:val="22"/>
        <w:lang w:val="es-ES" w:eastAsia="en-US" w:bidi="ar-SA"/>
      </w:rPr>
    </w:lvl>
    <w:lvl w:ilvl="2">
      <w:numFmt w:val="bullet"/>
      <w:lvlText w:val="•"/>
      <w:lvlJc w:val="left"/>
      <w:pPr>
        <w:ind w:left="2732" w:hanging="432"/>
      </w:pPr>
      <w:rPr>
        <w:rFonts w:hint="default"/>
        <w:lang w:val="es-ES" w:eastAsia="en-US" w:bidi="ar-SA"/>
      </w:rPr>
    </w:lvl>
    <w:lvl w:ilvl="3">
      <w:numFmt w:val="bullet"/>
      <w:lvlText w:val="•"/>
      <w:lvlJc w:val="left"/>
      <w:pPr>
        <w:ind w:left="3598" w:hanging="432"/>
      </w:pPr>
      <w:rPr>
        <w:rFonts w:hint="default"/>
        <w:lang w:val="es-ES" w:eastAsia="en-US" w:bidi="ar-SA"/>
      </w:rPr>
    </w:lvl>
    <w:lvl w:ilvl="4">
      <w:numFmt w:val="bullet"/>
      <w:lvlText w:val="•"/>
      <w:lvlJc w:val="left"/>
      <w:pPr>
        <w:ind w:left="4464" w:hanging="432"/>
      </w:pPr>
      <w:rPr>
        <w:rFonts w:hint="default"/>
        <w:lang w:val="es-ES" w:eastAsia="en-US" w:bidi="ar-SA"/>
      </w:rPr>
    </w:lvl>
    <w:lvl w:ilvl="5">
      <w:numFmt w:val="bullet"/>
      <w:lvlText w:val="•"/>
      <w:lvlJc w:val="left"/>
      <w:pPr>
        <w:ind w:left="5331" w:hanging="432"/>
      </w:pPr>
      <w:rPr>
        <w:rFonts w:hint="default"/>
        <w:lang w:val="es-ES" w:eastAsia="en-US" w:bidi="ar-SA"/>
      </w:rPr>
    </w:lvl>
    <w:lvl w:ilvl="6">
      <w:numFmt w:val="bullet"/>
      <w:lvlText w:val="•"/>
      <w:lvlJc w:val="left"/>
      <w:pPr>
        <w:ind w:left="6197" w:hanging="432"/>
      </w:pPr>
      <w:rPr>
        <w:rFonts w:hint="default"/>
        <w:lang w:val="es-ES" w:eastAsia="en-US" w:bidi="ar-SA"/>
      </w:rPr>
    </w:lvl>
    <w:lvl w:ilvl="7">
      <w:numFmt w:val="bullet"/>
      <w:lvlText w:val="•"/>
      <w:lvlJc w:val="left"/>
      <w:pPr>
        <w:ind w:left="7063" w:hanging="432"/>
      </w:pPr>
      <w:rPr>
        <w:rFonts w:hint="default"/>
        <w:lang w:val="es-ES" w:eastAsia="en-US" w:bidi="ar-SA"/>
      </w:rPr>
    </w:lvl>
    <w:lvl w:ilvl="8">
      <w:numFmt w:val="bullet"/>
      <w:lvlText w:val="•"/>
      <w:lvlJc w:val="left"/>
      <w:pPr>
        <w:ind w:left="7929" w:hanging="432"/>
      </w:pPr>
      <w:rPr>
        <w:rFonts w:hint="default"/>
        <w:lang w:val="es-ES" w:eastAsia="en-US" w:bidi="ar-SA"/>
      </w:rPr>
    </w:lvl>
  </w:abstractNum>
  <w:abstractNum w:abstractNumId="10" w15:restartNumberingAfterBreak="0">
    <w:nsid w:val="70733D02"/>
    <w:multiLevelType w:val="multilevel"/>
    <w:tmpl w:val="A26EC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C36AFB"/>
    <w:multiLevelType w:val="multilevel"/>
    <w:tmpl w:val="9F2A7B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C470890"/>
    <w:multiLevelType w:val="hybridMultilevel"/>
    <w:tmpl w:val="4F7EE98E"/>
    <w:lvl w:ilvl="0" w:tplc="B07AACE8">
      <w:start w:val="1"/>
      <w:numFmt w:val="decimal"/>
      <w:lvlText w:val="%1."/>
      <w:lvlJc w:val="left"/>
      <w:pPr>
        <w:ind w:left="918" w:hanging="360"/>
        <w:jc w:val="left"/>
      </w:pPr>
      <w:rPr>
        <w:rFonts w:hint="default"/>
        <w:w w:val="100"/>
        <w:lang w:val="es-ES" w:eastAsia="en-US" w:bidi="ar-SA"/>
      </w:rPr>
    </w:lvl>
    <w:lvl w:ilvl="1" w:tplc="F28A32AE">
      <w:numFmt w:val="bullet"/>
      <w:lvlText w:val="•"/>
      <w:lvlJc w:val="left"/>
      <w:pPr>
        <w:ind w:left="1794" w:hanging="360"/>
      </w:pPr>
      <w:rPr>
        <w:rFonts w:hint="default"/>
        <w:lang w:val="es-ES" w:eastAsia="en-US" w:bidi="ar-SA"/>
      </w:rPr>
    </w:lvl>
    <w:lvl w:ilvl="2" w:tplc="96A6035E">
      <w:numFmt w:val="bullet"/>
      <w:lvlText w:val="•"/>
      <w:lvlJc w:val="left"/>
      <w:pPr>
        <w:ind w:left="2668" w:hanging="360"/>
      </w:pPr>
      <w:rPr>
        <w:rFonts w:hint="default"/>
        <w:lang w:val="es-ES" w:eastAsia="en-US" w:bidi="ar-SA"/>
      </w:rPr>
    </w:lvl>
    <w:lvl w:ilvl="3" w:tplc="982C51B6">
      <w:numFmt w:val="bullet"/>
      <w:lvlText w:val="•"/>
      <w:lvlJc w:val="left"/>
      <w:pPr>
        <w:ind w:left="3542" w:hanging="360"/>
      </w:pPr>
      <w:rPr>
        <w:rFonts w:hint="default"/>
        <w:lang w:val="es-ES" w:eastAsia="en-US" w:bidi="ar-SA"/>
      </w:rPr>
    </w:lvl>
    <w:lvl w:ilvl="4" w:tplc="376A5B42">
      <w:numFmt w:val="bullet"/>
      <w:lvlText w:val="•"/>
      <w:lvlJc w:val="left"/>
      <w:pPr>
        <w:ind w:left="4416" w:hanging="360"/>
      </w:pPr>
      <w:rPr>
        <w:rFonts w:hint="default"/>
        <w:lang w:val="es-ES" w:eastAsia="en-US" w:bidi="ar-SA"/>
      </w:rPr>
    </w:lvl>
    <w:lvl w:ilvl="5" w:tplc="6D467106">
      <w:numFmt w:val="bullet"/>
      <w:lvlText w:val="•"/>
      <w:lvlJc w:val="left"/>
      <w:pPr>
        <w:ind w:left="5291" w:hanging="360"/>
      </w:pPr>
      <w:rPr>
        <w:rFonts w:hint="default"/>
        <w:lang w:val="es-ES" w:eastAsia="en-US" w:bidi="ar-SA"/>
      </w:rPr>
    </w:lvl>
    <w:lvl w:ilvl="6" w:tplc="5F465EBC">
      <w:numFmt w:val="bullet"/>
      <w:lvlText w:val="•"/>
      <w:lvlJc w:val="left"/>
      <w:pPr>
        <w:ind w:left="6165" w:hanging="360"/>
      </w:pPr>
      <w:rPr>
        <w:rFonts w:hint="default"/>
        <w:lang w:val="es-ES" w:eastAsia="en-US" w:bidi="ar-SA"/>
      </w:rPr>
    </w:lvl>
    <w:lvl w:ilvl="7" w:tplc="E6BC64E8">
      <w:numFmt w:val="bullet"/>
      <w:lvlText w:val="•"/>
      <w:lvlJc w:val="left"/>
      <w:pPr>
        <w:ind w:left="7039" w:hanging="360"/>
      </w:pPr>
      <w:rPr>
        <w:rFonts w:hint="default"/>
        <w:lang w:val="es-ES" w:eastAsia="en-US" w:bidi="ar-SA"/>
      </w:rPr>
    </w:lvl>
    <w:lvl w:ilvl="8" w:tplc="AC3C21B8">
      <w:numFmt w:val="bullet"/>
      <w:lvlText w:val="•"/>
      <w:lvlJc w:val="left"/>
      <w:pPr>
        <w:ind w:left="7913" w:hanging="360"/>
      </w:pPr>
      <w:rPr>
        <w:rFonts w:hint="default"/>
        <w:lang w:val="es-ES" w:eastAsia="en-US" w:bidi="ar-SA"/>
      </w:rPr>
    </w:lvl>
  </w:abstractNum>
  <w:num w:numId="1" w16cid:durableId="724766169">
    <w:abstractNumId w:val="2"/>
  </w:num>
  <w:num w:numId="2" w16cid:durableId="1524974688">
    <w:abstractNumId w:val="4"/>
  </w:num>
  <w:num w:numId="3" w16cid:durableId="231234576">
    <w:abstractNumId w:val="12"/>
  </w:num>
  <w:num w:numId="4" w16cid:durableId="839272345">
    <w:abstractNumId w:val="9"/>
  </w:num>
  <w:num w:numId="5" w16cid:durableId="1995066883">
    <w:abstractNumId w:val="6"/>
  </w:num>
  <w:num w:numId="6" w16cid:durableId="1605191141">
    <w:abstractNumId w:val="5"/>
  </w:num>
  <w:num w:numId="7" w16cid:durableId="864831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9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426445">
    <w:abstractNumId w:val="3"/>
  </w:num>
  <w:num w:numId="10" w16cid:durableId="854075435">
    <w:abstractNumId w:val="7"/>
  </w:num>
  <w:num w:numId="11" w16cid:durableId="1639725534">
    <w:abstractNumId w:val="1"/>
  </w:num>
  <w:num w:numId="12" w16cid:durableId="1945188428">
    <w:abstractNumId w:val="11"/>
  </w:num>
  <w:num w:numId="13" w16cid:durableId="114250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92"/>
    <w:rsid w:val="00103CBD"/>
    <w:rsid w:val="00211B0F"/>
    <w:rsid w:val="002869C0"/>
    <w:rsid w:val="00372478"/>
    <w:rsid w:val="0040430F"/>
    <w:rsid w:val="00410A1C"/>
    <w:rsid w:val="004F3D4D"/>
    <w:rsid w:val="007F715E"/>
    <w:rsid w:val="00944AAE"/>
    <w:rsid w:val="009565D7"/>
    <w:rsid w:val="00A61792"/>
    <w:rsid w:val="00AE265E"/>
    <w:rsid w:val="00BE2CE1"/>
    <w:rsid w:val="00BF63AC"/>
    <w:rsid w:val="00BF792D"/>
    <w:rsid w:val="00D273A8"/>
    <w:rsid w:val="00D82C4A"/>
    <w:rsid w:val="00E637A8"/>
    <w:rsid w:val="00F05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8E9F"/>
  <w15:docId w15:val="{6D17F899-4075-4221-BF5A-40EE767D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810" w:right="1719"/>
      <w:jc w:val="center"/>
      <w:outlineLvl w:val="0"/>
    </w:pPr>
    <w:rPr>
      <w:b/>
      <w:bCs/>
    </w:rPr>
  </w:style>
  <w:style w:type="paragraph" w:styleId="Ttulo2">
    <w:name w:val="heading 2"/>
    <w:basedOn w:val="Normal"/>
    <w:next w:val="Normal"/>
    <w:link w:val="Ttulo2Car"/>
    <w:uiPriority w:val="9"/>
    <w:semiHidden/>
    <w:unhideWhenUsed/>
    <w:qFormat/>
    <w:rsid w:val="007F71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List Paragraph"/>
    <w:basedOn w:val="Normal"/>
    <w:link w:val="PrrafodelistaCar"/>
    <w:uiPriority w:val="34"/>
    <w:qFormat/>
    <w:pPr>
      <w:ind w:left="918" w:right="102" w:hanging="360"/>
      <w:jc w:val="both"/>
    </w:pPr>
  </w:style>
  <w:style w:type="paragraph" w:customStyle="1" w:styleId="TableParagraph">
    <w:name w:val="Table Paragraph"/>
    <w:basedOn w:val="Normal"/>
    <w:uiPriority w:val="1"/>
    <w:qFormat/>
    <w:pPr>
      <w:ind w:left="200"/>
    </w:pPr>
  </w:style>
  <w:style w:type="paragraph" w:styleId="Encabezado">
    <w:name w:val="header"/>
    <w:basedOn w:val="Normal"/>
    <w:link w:val="EncabezadoCar"/>
    <w:uiPriority w:val="99"/>
    <w:unhideWhenUsed/>
    <w:rsid w:val="00372478"/>
    <w:pPr>
      <w:tabs>
        <w:tab w:val="center" w:pos="4419"/>
        <w:tab w:val="right" w:pos="8838"/>
      </w:tabs>
    </w:pPr>
  </w:style>
  <w:style w:type="character" w:customStyle="1" w:styleId="EncabezadoCar">
    <w:name w:val="Encabezado Car"/>
    <w:basedOn w:val="Fuentedeprrafopredeter"/>
    <w:link w:val="Encabezado"/>
    <w:uiPriority w:val="99"/>
    <w:rsid w:val="00372478"/>
    <w:rPr>
      <w:rFonts w:ascii="Calibri" w:eastAsia="Calibri" w:hAnsi="Calibri" w:cs="Calibri"/>
      <w:lang w:val="es-ES"/>
    </w:rPr>
  </w:style>
  <w:style w:type="paragraph" w:styleId="Piedepgina">
    <w:name w:val="footer"/>
    <w:basedOn w:val="Normal"/>
    <w:link w:val="PiedepginaCar"/>
    <w:uiPriority w:val="99"/>
    <w:unhideWhenUsed/>
    <w:rsid w:val="00372478"/>
    <w:pPr>
      <w:tabs>
        <w:tab w:val="center" w:pos="4419"/>
        <w:tab w:val="right" w:pos="8838"/>
      </w:tabs>
    </w:pPr>
  </w:style>
  <w:style w:type="character" w:customStyle="1" w:styleId="PiedepginaCar">
    <w:name w:val="Pie de página Car"/>
    <w:basedOn w:val="Fuentedeprrafopredeter"/>
    <w:link w:val="Piedepgina"/>
    <w:uiPriority w:val="99"/>
    <w:rsid w:val="00372478"/>
    <w:rPr>
      <w:rFonts w:ascii="Calibri" w:eastAsia="Calibri" w:hAnsi="Calibri" w:cs="Calibri"/>
      <w:lang w:val="es-ES"/>
    </w:rPr>
  </w:style>
  <w:style w:type="character" w:customStyle="1" w:styleId="Ttulo2Car">
    <w:name w:val="Título 2 Car"/>
    <w:basedOn w:val="Fuentedeprrafopredeter"/>
    <w:link w:val="Ttulo2"/>
    <w:uiPriority w:val="9"/>
    <w:semiHidden/>
    <w:rsid w:val="007F715E"/>
    <w:rPr>
      <w:rFonts w:asciiTheme="majorHAnsi" w:eastAsiaTheme="majorEastAsia" w:hAnsiTheme="majorHAnsi" w:cstheme="majorBidi"/>
      <w:color w:val="365F91" w:themeColor="accent1" w:themeShade="BF"/>
      <w:sz w:val="26"/>
      <w:szCs w:val="26"/>
      <w:lang w:val="es-ES"/>
    </w:rPr>
  </w:style>
  <w:style w:type="table" w:styleId="Tablaconcuadrcula">
    <w:name w:val="Table Grid"/>
    <w:basedOn w:val="Tablanormal"/>
    <w:uiPriority w:val="39"/>
    <w:rsid w:val="007F715E"/>
    <w:pPr>
      <w:widowControl/>
      <w:autoSpaceDE/>
      <w:autoSpaceDN/>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7F715E"/>
    <w:pPr>
      <w:widowControl/>
      <w:adjustRightInd w:val="0"/>
      <w:jc w:val="both"/>
    </w:pPr>
    <w:rPr>
      <w:rFonts w:eastAsia="Times New Roman" w:cstheme="minorHAnsi"/>
      <w:color w:val="000000"/>
      <w:lang w:val="es-ES" w:eastAsia="es-ES"/>
    </w:r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7F715E"/>
    <w:rPr>
      <w:rFonts w:ascii="Calibri" w:eastAsia="Calibri" w:hAnsi="Calibri" w:cs="Calibri"/>
      <w:lang w:val="es-ES"/>
    </w:rPr>
  </w:style>
  <w:style w:type="character" w:customStyle="1" w:styleId="DefaultCar">
    <w:name w:val="Default Car"/>
    <w:link w:val="Default"/>
    <w:qFormat/>
    <w:locked/>
    <w:rsid w:val="007F715E"/>
    <w:rPr>
      <w:rFonts w:eastAsia="Times New Roman" w:cstheme="minorHAnsi"/>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C4396-7D73-4757-97DB-1D96A3AB1CD7}">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52a0296a-cc3c-45cc-891e-c89385fa405d"/>
    <ds:schemaRef ds:uri="4d3a3f31-dfd8-457c-ac2e-bd4888ee00dc"/>
    <ds:schemaRef ds:uri="http://purl.org/dc/dcmitype/"/>
  </ds:schemaRefs>
</ds:datastoreItem>
</file>

<file path=customXml/itemProps2.xml><?xml version="1.0" encoding="utf-8"?>
<ds:datastoreItem xmlns:ds="http://schemas.openxmlformats.org/officeDocument/2006/customXml" ds:itemID="{2EC53AF2-1E12-496D-B748-0D8C412BBCC9}">
  <ds:schemaRefs>
    <ds:schemaRef ds:uri="http://schemas.microsoft.com/sharepoint/v3/contenttype/forms"/>
  </ds:schemaRefs>
</ds:datastoreItem>
</file>

<file path=customXml/itemProps3.xml><?xml version="1.0" encoding="utf-8"?>
<ds:datastoreItem xmlns:ds="http://schemas.openxmlformats.org/officeDocument/2006/customXml" ds:itemID="{393AF607-7DF8-4D5D-B500-8EEF2E20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3203</Words>
  <Characters>17617</Characters>
  <Application>Microsoft Office Word</Application>
  <DocSecurity>0</DocSecurity>
  <Lines>146</Lines>
  <Paragraphs>41</Paragraphs>
  <ScaleCrop>false</ScaleCrop>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Catalina Acosta Chavez</dc:creator>
  <cp:lastModifiedBy>Dirección de Asuntos Legales y Regulatorios</cp:lastModifiedBy>
  <cp:revision>2</cp:revision>
  <dcterms:created xsi:type="dcterms:W3CDTF">2024-12-09T21:08:00Z</dcterms:created>
  <dcterms:modified xsi:type="dcterms:W3CDTF">2024-12-09T21:08:00Z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2024-07-03T00:00:00Z</vt:filetime>
  </property>
  <property fmtid="{D5CDD505-2E9C-101B-9397-08002B2CF9AE}" pid="3" name="ContentTypeId">
    <vt:lpwstr>0x0101004E4AAAC4DC5C8148AF892C98FA303B82</vt:lpwstr>
  </property>
  <property fmtid="{D5CDD505-2E9C-101B-9397-08002B2CF9AE}" pid="4" name="MediaServiceImageTags">
    <vt:lpwstr/>
  </property>
</Properties>
</file>